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132" w:rsidRPr="00943132" w:rsidRDefault="00943132" w:rsidP="00943132">
      <w:pPr>
        <w:spacing w:after="0" w:line="450" w:lineRule="atLeast"/>
        <w:textAlignment w:val="baseline"/>
        <w:outlineLvl w:val="0"/>
        <w:rPr>
          <w:rFonts w:ascii="Arial" w:eastAsia="Times New Roman" w:hAnsi="Arial" w:cs="Arial"/>
          <w:color w:val="444444"/>
          <w:kern w:val="36"/>
          <w:sz w:val="39"/>
          <w:szCs w:val="39"/>
        </w:rPr>
      </w:pPr>
      <w:r w:rsidRPr="00943132">
        <w:rPr>
          <w:rFonts w:ascii="Arial" w:eastAsia="Times New Roman" w:hAnsi="Arial" w:cs="Arial"/>
          <w:color w:val="444444"/>
          <w:kern w:val="36"/>
          <w:sz w:val="39"/>
          <w:szCs w:val="39"/>
        </w:rPr>
        <w:t>Педагогтерге біліктілік санаттарын беру (растау) қағидаларын бекіту туралы</w:t>
      </w:r>
    </w:p>
    <w:p w:rsidR="00943132" w:rsidRPr="00943132" w:rsidRDefault="00943132" w:rsidP="00943132">
      <w:pPr>
        <w:spacing w:before="120" w:after="0" w:line="285" w:lineRule="atLeast"/>
        <w:textAlignment w:val="baseline"/>
        <w:rPr>
          <w:rFonts w:ascii="Arial" w:eastAsia="Times New Roman" w:hAnsi="Arial" w:cs="Arial"/>
          <w:color w:val="666666"/>
          <w:spacing w:val="2"/>
          <w:sz w:val="20"/>
          <w:szCs w:val="20"/>
        </w:rPr>
      </w:pPr>
      <w:r w:rsidRPr="00943132">
        <w:rPr>
          <w:rFonts w:ascii="Arial" w:eastAsia="Times New Roman" w:hAnsi="Arial" w:cs="Arial"/>
          <w:color w:val="666666"/>
          <w:spacing w:val="2"/>
          <w:sz w:val="20"/>
          <w:szCs w:val="20"/>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hyperlink r:id="rId5" w:history="1">
        <w:r w:rsidRPr="00943132">
          <w:rPr>
            <w:rFonts w:ascii="Arial" w:eastAsia="Times New Roman" w:hAnsi="Arial" w:cs="Arial"/>
            <w:color w:val="073A5E"/>
            <w:spacing w:val="5"/>
            <w:sz w:val="23"/>
            <w:szCs w:val="23"/>
            <w:u w:val="single"/>
          </w:rPr>
          <w:t>Мәтін</w:t>
        </w:r>
      </w:hyperlink>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r w:rsidRPr="00943132">
        <w:rPr>
          <w:rFonts w:ascii="Arial" w:eastAsia="Times New Roman" w:hAnsi="Arial" w:cs="Arial"/>
          <w:color w:val="777777"/>
          <w:spacing w:val="5"/>
          <w:sz w:val="23"/>
          <w:szCs w:val="23"/>
          <w:bdr w:val="none" w:sz="0" w:space="0" w:color="auto" w:frame="1"/>
        </w:rPr>
        <w:t>Ресми жарияланым</w:t>
      </w:r>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hyperlink r:id="rId6" w:history="1">
        <w:r w:rsidRPr="00943132">
          <w:rPr>
            <w:rFonts w:ascii="Arial" w:eastAsia="Times New Roman" w:hAnsi="Arial" w:cs="Arial"/>
            <w:color w:val="1E1E1E"/>
            <w:spacing w:val="5"/>
            <w:sz w:val="23"/>
            <w:szCs w:val="23"/>
            <w:u w:val="single"/>
          </w:rPr>
          <w:t>Ақпарат</w:t>
        </w:r>
      </w:hyperlink>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hyperlink r:id="rId7" w:history="1">
        <w:r w:rsidRPr="00943132">
          <w:rPr>
            <w:rFonts w:ascii="Arial" w:eastAsia="Times New Roman" w:hAnsi="Arial" w:cs="Arial"/>
            <w:color w:val="1E1E1E"/>
            <w:spacing w:val="5"/>
            <w:sz w:val="23"/>
            <w:szCs w:val="23"/>
            <w:u w:val="single"/>
          </w:rPr>
          <w:t>Өзгерістер тарихы</w:t>
        </w:r>
      </w:hyperlink>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hyperlink r:id="rId8" w:history="1">
        <w:r w:rsidRPr="00943132">
          <w:rPr>
            <w:rFonts w:ascii="Arial" w:eastAsia="Times New Roman" w:hAnsi="Arial" w:cs="Arial"/>
            <w:color w:val="1E1E1E"/>
            <w:spacing w:val="5"/>
            <w:sz w:val="23"/>
            <w:szCs w:val="23"/>
            <w:u w:val="single"/>
          </w:rPr>
          <w:t>Сілтемелер</w:t>
        </w:r>
      </w:hyperlink>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hyperlink r:id="rId9" w:history="1">
        <w:r w:rsidRPr="00943132">
          <w:rPr>
            <w:rFonts w:ascii="Arial" w:eastAsia="Times New Roman" w:hAnsi="Arial" w:cs="Arial"/>
            <w:color w:val="1E1E1E"/>
            <w:spacing w:val="5"/>
            <w:sz w:val="23"/>
            <w:szCs w:val="23"/>
            <w:u w:val="single"/>
          </w:rPr>
          <w:t>Көшіру</w:t>
        </w:r>
      </w:hyperlink>
    </w:p>
    <w:p w:rsidR="00943132" w:rsidRPr="00943132" w:rsidRDefault="00943132" w:rsidP="00943132">
      <w:pPr>
        <w:numPr>
          <w:ilvl w:val="0"/>
          <w:numId w:val="1"/>
        </w:numPr>
        <w:spacing w:after="0" w:line="225" w:lineRule="atLeast"/>
        <w:ind w:left="255"/>
        <w:textAlignment w:val="baseline"/>
        <w:rPr>
          <w:rFonts w:ascii="Arial" w:eastAsia="Times New Roman" w:hAnsi="Arial" w:cs="Arial"/>
          <w:sz w:val="23"/>
          <w:szCs w:val="23"/>
        </w:rPr>
      </w:pPr>
      <w:r w:rsidRPr="00943132">
        <w:rPr>
          <w:rFonts w:ascii="Arial" w:eastAsia="Times New Roman" w:hAnsi="Arial" w:cs="Arial"/>
          <w:sz w:val="23"/>
          <w:szCs w:val="23"/>
        </w:rPr>
        <w:t>Басқа</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мәртебесі туралы" 2019 жылғы 27 желтоқсандағы Қазақстан Республикасы Заңының </w:t>
      </w:r>
      <w:hyperlink r:id="rId10" w:anchor="z14" w:history="1">
        <w:r w:rsidRPr="00943132">
          <w:rPr>
            <w:rFonts w:ascii="Courier New" w:eastAsia="Times New Roman" w:hAnsi="Courier New" w:cs="Courier New"/>
            <w:color w:val="073A5E"/>
            <w:spacing w:val="2"/>
            <w:sz w:val="20"/>
            <w:szCs w:val="20"/>
            <w:u w:val="single"/>
          </w:rPr>
          <w:t>14-бабына</w:t>
        </w:r>
      </w:hyperlink>
      <w:r w:rsidRPr="00943132">
        <w:rPr>
          <w:rFonts w:ascii="Courier New" w:eastAsia="Times New Roman" w:hAnsi="Courier New" w:cs="Courier New"/>
          <w:color w:val="000000"/>
          <w:spacing w:val="2"/>
          <w:sz w:val="20"/>
          <w:szCs w:val="20"/>
        </w:rPr>
        <w:t>, 15-бабының </w:t>
      </w:r>
      <w:hyperlink r:id="rId11" w:anchor="z64" w:history="1">
        <w:r w:rsidRPr="00943132">
          <w:rPr>
            <w:rFonts w:ascii="Courier New" w:eastAsia="Times New Roman" w:hAnsi="Courier New" w:cs="Courier New"/>
            <w:color w:val="073A5E"/>
            <w:spacing w:val="2"/>
            <w:sz w:val="20"/>
            <w:szCs w:val="20"/>
            <w:u w:val="single"/>
          </w:rPr>
          <w:t>1-тармағының</w:t>
        </w:r>
      </w:hyperlink>
      <w:r w:rsidRPr="00943132">
        <w:rPr>
          <w:rFonts w:ascii="Courier New" w:eastAsia="Times New Roman" w:hAnsi="Courier New" w:cs="Courier New"/>
          <w:color w:val="000000"/>
          <w:spacing w:val="2"/>
          <w:sz w:val="20"/>
          <w:szCs w:val="20"/>
        </w:rPr>
        <w:t> 3) тармақшасына сәйкес БҰЙЫРАМЫН:</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Педагогтерге біліктілік санаттарын беру (растау) </w:t>
      </w:r>
      <w:hyperlink r:id="rId12" w:anchor="z10" w:history="1">
        <w:r w:rsidRPr="00943132">
          <w:rPr>
            <w:rFonts w:ascii="Courier New" w:eastAsia="Times New Roman" w:hAnsi="Courier New" w:cs="Courier New"/>
            <w:color w:val="073A5E"/>
            <w:spacing w:val="2"/>
            <w:sz w:val="20"/>
            <w:szCs w:val="20"/>
            <w:u w:val="single"/>
          </w:rPr>
          <w:t>қағидалары</w:t>
        </w:r>
      </w:hyperlink>
      <w:r w:rsidRPr="00943132">
        <w:rPr>
          <w:rFonts w:ascii="Courier New" w:eastAsia="Times New Roman" w:hAnsi="Courier New" w:cs="Courier New"/>
          <w:color w:val="000000"/>
          <w:spacing w:val="2"/>
          <w:sz w:val="20"/>
          <w:szCs w:val="20"/>
        </w:rPr>
        <w:t> осы бұйрыққа </w:t>
      </w:r>
      <w:hyperlink r:id="rId13" w:anchor="z9" w:history="1">
        <w:r w:rsidRPr="00943132">
          <w:rPr>
            <w:rFonts w:ascii="Courier New" w:eastAsia="Times New Roman" w:hAnsi="Courier New" w:cs="Courier New"/>
            <w:color w:val="073A5E"/>
            <w:spacing w:val="2"/>
            <w:sz w:val="20"/>
            <w:szCs w:val="20"/>
            <w:u w:val="single"/>
          </w:rPr>
          <w:t>қосымшаға</w:t>
        </w:r>
      </w:hyperlink>
      <w:r w:rsidRPr="00943132">
        <w:rPr>
          <w:rFonts w:ascii="Courier New" w:eastAsia="Times New Roman" w:hAnsi="Courier New" w:cs="Courier New"/>
          <w:color w:val="000000"/>
          <w:spacing w:val="2"/>
          <w:sz w:val="20"/>
          <w:szCs w:val="20"/>
        </w:rPr>
        <w:t> сәйкес редакцияда жазылсын.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осы бұйрықты ресми жарияланғаннан кейін Қазақстан Республикасы Білім және ғылым министрлігінің интернет-ресурсында орналастыруды;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Осы бұйрықтың орындалуын бақылау жетекшілік ететін Қазақстан Республикасының білім және ғылым вице-министріне жүктелсін.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4. Осы бұйрық алғашқы ресми жарияланған күнінен бастап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43132" w:rsidRPr="00943132" w:rsidTr="00943132">
        <w:tc>
          <w:tcPr>
            <w:tcW w:w="600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r w:rsidRPr="00943132">
              <w:rPr>
                <w:rFonts w:ascii="Times New Roman" w:eastAsia="Times New Roman" w:hAnsi="Times New Roman" w:cs="Times New Roman"/>
                <w:i/>
                <w:iCs/>
                <w:sz w:val="20"/>
                <w:szCs w:val="20"/>
                <w:bdr w:val="none" w:sz="0" w:space="0" w:color="auto" w:frame="1"/>
              </w:rPr>
              <w:t xml:space="preserve">      </w:t>
            </w:r>
            <w:r w:rsidRPr="00943132">
              <w:rPr>
                <w:rFonts w:ascii="Times New Roman" w:eastAsia="Times New Roman" w:hAnsi="Times New Roman" w:cs="Times New Roman"/>
                <w:i/>
                <w:iCs/>
                <w:sz w:val="20"/>
                <w:szCs w:val="20"/>
                <w:bdr w:val="none" w:sz="0" w:space="0" w:color="auto" w:frame="1"/>
                <w:lang w:val="ru-RU"/>
              </w:rPr>
              <w:t>Қазақстан Республикасының</w:t>
            </w:r>
            <w:r w:rsidRPr="00943132">
              <w:rPr>
                <w:rFonts w:ascii="Times New Roman" w:eastAsia="Times New Roman" w:hAnsi="Times New Roman" w:cs="Times New Roman"/>
                <w:i/>
                <w:iCs/>
                <w:sz w:val="20"/>
                <w:szCs w:val="20"/>
                <w:bdr w:val="none" w:sz="0" w:space="0" w:color="auto" w:frame="1"/>
                <w:lang w:val="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i/>
                <w:iCs/>
                <w:sz w:val="20"/>
                <w:szCs w:val="20"/>
                <w:bdr w:val="none" w:sz="0" w:space="0" w:color="auto" w:frame="1"/>
              </w:rPr>
              <w:t>А. Аймагамбетов</w:t>
            </w:r>
          </w:p>
        </w:tc>
      </w:tr>
    </w:tbl>
    <w:p w:rsidR="00943132" w:rsidRPr="00943132" w:rsidRDefault="00943132" w:rsidP="00943132">
      <w:pPr>
        <w:spacing w:after="0" w:line="240" w:lineRule="auto"/>
        <w:textAlignment w:val="baseline"/>
        <w:rPr>
          <w:rFonts w:ascii="Times New Roman" w:eastAsia="Times New Roman" w:hAnsi="Times New Roman" w:cs="Times New Roman"/>
          <w:vanish/>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0" w:name="z9"/>
            <w:bookmarkEnd w:id="0"/>
            <w:r w:rsidRPr="00943132">
              <w:rPr>
                <w:rFonts w:ascii="Times New Roman" w:eastAsia="Times New Roman" w:hAnsi="Times New Roman" w:cs="Times New Roman"/>
                <w:sz w:val="20"/>
                <w:szCs w:val="20"/>
              </w:rPr>
              <w:t>Қазақстан Республикасы</w:t>
            </w:r>
            <w:r w:rsidRPr="00943132">
              <w:rPr>
                <w:rFonts w:ascii="Times New Roman" w:eastAsia="Times New Roman" w:hAnsi="Times New Roman" w:cs="Times New Roman"/>
                <w:sz w:val="20"/>
                <w:szCs w:val="20"/>
              </w:rPr>
              <w:br/>
              <w:t>Білім және ғылым министрінің</w:t>
            </w:r>
            <w:r w:rsidRPr="00943132">
              <w:rPr>
                <w:rFonts w:ascii="Times New Roman" w:eastAsia="Times New Roman" w:hAnsi="Times New Roman" w:cs="Times New Roman"/>
                <w:sz w:val="20"/>
                <w:szCs w:val="20"/>
              </w:rPr>
              <w:br/>
              <w:t>2020 жылғы 11 мамырдағы</w:t>
            </w:r>
            <w:r w:rsidRPr="00943132">
              <w:rPr>
                <w:rFonts w:ascii="Times New Roman" w:eastAsia="Times New Roman" w:hAnsi="Times New Roman" w:cs="Times New Roman"/>
                <w:sz w:val="20"/>
                <w:szCs w:val="20"/>
              </w:rPr>
              <w:br/>
              <w:t>№ 192 бұйрығына</w:t>
            </w:r>
            <w:r w:rsidRPr="00943132">
              <w:rPr>
                <w:rFonts w:ascii="Times New Roman" w:eastAsia="Times New Roman" w:hAnsi="Times New Roman" w:cs="Times New Roman"/>
                <w:sz w:val="20"/>
                <w:szCs w:val="20"/>
              </w:rPr>
              <w:br/>
              <w:t>қосымша</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Педагогтерге біліктілік санаттарын беру (растау) қағидалары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lastRenderedPageBreak/>
        <w:t>1-тарау. Жалпы ережелер</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Педагогтерге біліктілік санатын беру (растау) қағидалары (бұдан әрі - Қағидалар) "Педагог мәртебесі туралы" Қазақстан Республикасы Заңының </w:t>
      </w:r>
      <w:hyperlink r:id="rId14" w:anchor="z14" w:history="1">
        <w:r w:rsidRPr="00943132">
          <w:rPr>
            <w:rFonts w:ascii="Courier New" w:eastAsia="Times New Roman" w:hAnsi="Courier New" w:cs="Courier New"/>
            <w:color w:val="073A5E"/>
            <w:spacing w:val="2"/>
            <w:sz w:val="20"/>
            <w:szCs w:val="20"/>
            <w:u w:val="single"/>
          </w:rPr>
          <w:t>14-бабына</w:t>
        </w:r>
      </w:hyperlink>
      <w:r w:rsidRPr="00943132">
        <w:rPr>
          <w:rFonts w:ascii="Courier New" w:eastAsia="Times New Roman" w:hAnsi="Courier New" w:cs="Courier New"/>
          <w:color w:val="000000"/>
          <w:spacing w:val="2"/>
          <w:sz w:val="20"/>
          <w:szCs w:val="20"/>
        </w:rPr>
        <w:t> сәйкес әзірленді және педагогтерге біліктілік санаттарын беру (растау) тәртібін айқындайды.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2-тарау. Педагогтерге біліктілік санаттарын беру тәртібі</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hyperlink r:id="rId15" w:anchor="z1" w:history="1">
        <w:r w:rsidRPr="00943132">
          <w:rPr>
            <w:rFonts w:ascii="Courier New" w:eastAsia="Times New Roman" w:hAnsi="Courier New" w:cs="Courier New"/>
            <w:color w:val="073A5E"/>
            <w:spacing w:val="2"/>
            <w:sz w:val="20"/>
            <w:szCs w:val="20"/>
            <w:u w:val="single"/>
          </w:rPr>
          <w:t>бұйрығымен</w:t>
        </w:r>
      </w:hyperlink>
      <w:r w:rsidRPr="00943132">
        <w:rPr>
          <w:rFonts w:ascii="Courier New" w:eastAsia="Times New Roman" w:hAnsi="Courier New" w:cs="Courier New"/>
          <w:color w:val="000000"/>
          <w:spacing w:val="2"/>
          <w:sz w:val="20"/>
          <w:szCs w:val="20"/>
        </w:rPr>
        <w:t> (бұдан әрі - № 83 бұйрық) бекітілген комиссия (бұдан әрі - Комиссия) береді.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4. Мәлімделген біліктілік санатына сәйкестігіне біліктілік санаттарын беру (растау) рәсімін жүргізу үшін сараптамалық кеңес құрылады: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xml:space="preserve">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w:t>
      </w:r>
      <w:r w:rsidRPr="00943132">
        <w:rPr>
          <w:rFonts w:ascii="Courier New" w:eastAsia="Times New Roman" w:hAnsi="Courier New" w:cs="Courier New"/>
          <w:color w:val="000000"/>
          <w:spacing w:val="2"/>
          <w:sz w:val="20"/>
          <w:szCs w:val="20"/>
        </w:rPr>
        <w:lastRenderedPageBreak/>
        <w:t>ұйымдарының, білім беру саласындағы қоғамдық, үкіметтік емес ұйымдардың, кәсіподақтардың, жұмыс берушілердің өкілдері;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6. Комиссия осы Қағидаларға </w:t>
      </w:r>
      <w:hyperlink r:id="rId16" w:anchor="z71" w:history="1">
        <w:r w:rsidRPr="00943132">
          <w:rPr>
            <w:rFonts w:ascii="Courier New" w:eastAsia="Times New Roman" w:hAnsi="Courier New" w:cs="Courier New"/>
            <w:color w:val="073A5E"/>
            <w:spacing w:val="2"/>
            <w:sz w:val="20"/>
            <w:szCs w:val="20"/>
            <w:u w:val="single"/>
          </w:rPr>
          <w:t>1-қосымшаға</w:t>
        </w:r>
      </w:hyperlink>
      <w:r w:rsidRPr="00943132">
        <w:rPr>
          <w:rFonts w:ascii="Courier New" w:eastAsia="Times New Roman" w:hAnsi="Courier New" w:cs="Courier New"/>
          <w:color w:val="000000"/>
          <w:spacing w:val="2"/>
          <w:sz w:val="20"/>
          <w:szCs w:val="20"/>
        </w:rPr>
        <w:t>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7. Сараптамалық кеңес осы Қағидаларға </w:t>
      </w:r>
      <w:hyperlink r:id="rId17" w:anchor="z74" w:history="1">
        <w:r w:rsidRPr="00943132">
          <w:rPr>
            <w:rFonts w:ascii="Courier New" w:eastAsia="Times New Roman" w:hAnsi="Courier New" w:cs="Courier New"/>
            <w:color w:val="073A5E"/>
            <w:spacing w:val="2"/>
            <w:sz w:val="20"/>
            <w:szCs w:val="20"/>
            <w:u w:val="single"/>
          </w:rPr>
          <w:t>3-қосымшаға</w:t>
        </w:r>
      </w:hyperlink>
      <w:r w:rsidRPr="00943132">
        <w:rPr>
          <w:rFonts w:ascii="Courier New" w:eastAsia="Times New Roman" w:hAnsi="Courier New" w:cs="Courier New"/>
          <w:color w:val="000000"/>
          <w:spacing w:val="2"/>
          <w:sz w:val="20"/>
          <w:szCs w:val="20"/>
        </w:rPr>
        <w:t> сәйкес нысан бойынша бақылау парақтарын ескере отырып, осы Қағидаларға </w:t>
      </w:r>
      <w:hyperlink r:id="rId18" w:anchor="z72" w:history="1">
        <w:r w:rsidRPr="00943132">
          <w:rPr>
            <w:rFonts w:ascii="Courier New" w:eastAsia="Times New Roman" w:hAnsi="Courier New" w:cs="Courier New"/>
            <w:color w:val="073A5E"/>
            <w:spacing w:val="2"/>
            <w:sz w:val="20"/>
            <w:szCs w:val="20"/>
            <w:u w:val="single"/>
          </w:rPr>
          <w:t>2-қосымшаға</w:t>
        </w:r>
      </w:hyperlink>
      <w:r w:rsidRPr="00943132">
        <w:rPr>
          <w:rFonts w:ascii="Courier New" w:eastAsia="Times New Roman" w:hAnsi="Courier New" w:cs="Courier New"/>
          <w:color w:val="000000"/>
          <w:spacing w:val="2"/>
          <w:sz w:val="20"/>
          <w:szCs w:val="20"/>
        </w:rPr>
        <w:t>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8. Сараптамалық кеңес осы Қағидаларға </w:t>
      </w:r>
      <w:hyperlink r:id="rId19" w:anchor="z76" w:history="1">
        <w:r w:rsidRPr="00943132">
          <w:rPr>
            <w:rFonts w:ascii="Courier New" w:eastAsia="Times New Roman" w:hAnsi="Courier New" w:cs="Courier New"/>
            <w:color w:val="073A5E"/>
            <w:spacing w:val="2"/>
            <w:sz w:val="20"/>
            <w:szCs w:val="20"/>
            <w:u w:val="single"/>
          </w:rPr>
          <w:t>4-қосымшаға</w:t>
        </w:r>
      </w:hyperlink>
      <w:r w:rsidRPr="00943132">
        <w:rPr>
          <w:rFonts w:ascii="Courier New" w:eastAsia="Times New Roman" w:hAnsi="Courier New" w:cs="Courier New"/>
          <w:color w:val="000000"/>
          <w:spacing w:val="2"/>
          <w:sz w:val="20"/>
          <w:szCs w:val="20"/>
        </w:rPr>
        <w:t> сәйкес нысан бойынша біліктілік санаттарын беру (растау) үшін педагогтердің портфолиосын бағалау парағын және осы Қағидаларға </w:t>
      </w:r>
      <w:hyperlink r:id="rId20" w:anchor="z77" w:history="1">
        <w:r w:rsidRPr="00943132">
          <w:rPr>
            <w:rFonts w:ascii="Courier New" w:eastAsia="Times New Roman" w:hAnsi="Courier New" w:cs="Courier New"/>
            <w:color w:val="073A5E"/>
            <w:spacing w:val="2"/>
            <w:sz w:val="20"/>
            <w:szCs w:val="20"/>
            <w:u w:val="single"/>
          </w:rPr>
          <w:t>5-қосымшаға</w:t>
        </w:r>
      </w:hyperlink>
      <w:r w:rsidRPr="00943132">
        <w:rPr>
          <w:rFonts w:ascii="Courier New" w:eastAsia="Times New Roman" w:hAnsi="Courier New" w:cs="Courier New"/>
          <w:color w:val="000000"/>
          <w:spacing w:val="2"/>
          <w:sz w:val="20"/>
          <w:szCs w:val="20"/>
        </w:rPr>
        <w:t>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9. Әрбір педагог бойынша біліктілік санаттарын беру (растау) үшін сараптамалық кеңес сәйкестік немесе сәйкессіздік туралы ұсынымдар шығарады.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lastRenderedPageBreak/>
        <w:t>1-параграф. Педагогтерге кезекті біліктілік санаттарын беру тәртібі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11. Біліктілік санатын беру сараптамалық кеңестің ұсынымдарын ескере отырып, Комиссияның шешімімен қабылданады: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"педагог-модератор"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"педагог-сарапшы"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"педагог-зерттеуші"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4) "педагог-шебер"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14. Әрбір педагог бойынша Комиссия мынадай шешімдердің бірін шығарады: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өтініш берілген біліктілік санатына сәйкес келеді;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өтініш берілген біліктілік санатына сәйкес келмейді;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өтініш берілген біліктілік санатынан бір саты төмен санатқа сәйкес келеді.</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15. Комиссияның шешімі осы Қағидаларға </w:t>
      </w:r>
      <w:hyperlink r:id="rId21" w:anchor="z78" w:history="1">
        <w:r w:rsidRPr="00943132">
          <w:rPr>
            <w:rFonts w:ascii="Courier New" w:eastAsia="Times New Roman" w:hAnsi="Courier New" w:cs="Courier New"/>
            <w:color w:val="073A5E"/>
            <w:spacing w:val="2"/>
            <w:sz w:val="20"/>
            <w:szCs w:val="20"/>
            <w:u w:val="single"/>
          </w:rPr>
          <w:t>6-қосымшаға</w:t>
        </w:r>
      </w:hyperlink>
      <w:r w:rsidRPr="00943132">
        <w:rPr>
          <w:rFonts w:ascii="Courier New" w:eastAsia="Times New Roman" w:hAnsi="Courier New" w:cs="Courier New"/>
          <w:color w:val="000000"/>
          <w:spacing w:val="2"/>
          <w:sz w:val="20"/>
          <w:szCs w:val="20"/>
        </w:rPr>
        <w:t> сәйкес хаттамамен ресімделеді.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17. Комиссияның педагогтерге біліктілік санатының қолданылу мерзімін ұзарту туралы шешімі осы Қағидаларға </w:t>
      </w:r>
      <w:hyperlink r:id="rId22" w:anchor="z79" w:history="1">
        <w:r w:rsidRPr="00943132">
          <w:rPr>
            <w:rFonts w:ascii="Courier New" w:eastAsia="Times New Roman" w:hAnsi="Courier New" w:cs="Courier New"/>
            <w:color w:val="073A5E"/>
            <w:spacing w:val="2"/>
            <w:sz w:val="20"/>
            <w:szCs w:val="20"/>
            <w:u w:val="single"/>
          </w:rPr>
          <w:t>7-қосымшаға</w:t>
        </w:r>
      </w:hyperlink>
      <w:r w:rsidRPr="00943132">
        <w:rPr>
          <w:rFonts w:ascii="Courier New" w:eastAsia="Times New Roman" w:hAnsi="Courier New" w:cs="Courier New"/>
          <w:color w:val="000000"/>
          <w:spacing w:val="2"/>
          <w:sz w:val="20"/>
          <w:szCs w:val="20"/>
        </w:rPr>
        <w:t> сәйкес нысан бойынша ресімделеді.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18. Біліктілік санаты педагогтердің өтініші негізінде, бірақ келесі жағдайларда үш жылдан аспайтын мерзімге ұзартылады:</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23" w:anchor="z1" w:history="1">
        <w:r w:rsidRPr="00943132">
          <w:rPr>
            <w:rFonts w:ascii="Courier New" w:eastAsia="Times New Roman" w:hAnsi="Courier New" w:cs="Courier New"/>
            <w:color w:val="073A5E"/>
            <w:spacing w:val="2"/>
            <w:sz w:val="20"/>
            <w:szCs w:val="20"/>
            <w:u w:val="single"/>
          </w:rPr>
          <w:t>бұйрығымен</w:t>
        </w:r>
      </w:hyperlink>
      <w:r w:rsidRPr="00943132">
        <w:rPr>
          <w:rFonts w:ascii="Courier New" w:eastAsia="Times New Roman" w:hAnsi="Courier New" w:cs="Courier New"/>
          <w:color w:val="000000"/>
          <w:spacing w:val="2"/>
          <w:sz w:val="20"/>
          <w:szCs w:val="20"/>
        </w:rPr>
        <w:t>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жүктілікке және босануға, бала күтіміне байланысты демалыста болу;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3) Қазақстан Республикасынан тыс жерлерде қызметтік іссапарда, мамандығы бойынша оқуда (тағылымдамада) болу;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4) біліктілік санаты берілген лауазымдағы жұмысты тоқтату себептеріне қарамастан қайта бастау;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xml:space="preserve">      </w:t>
      </w:r>
      <w:r w:rsidRPr="00943132">
        <w:rPr>
          <w:rFonts w:ascii="Courier New" w:eastAsia="Times New Roman" w:hAnsi="Courier New" w:cs="Courier New"/>
          <w:color w:val="000000"/>
          <w:spacing w:val="2"/>
          <w:sz w:val="20"/>
          <w:szCs w:val="20"/>
          <w:lang w:val="ru-RU"/>
        </w:rPr>
        <w:t>5) Қазақстан Республикасының шегінде жұмыс орнын ауыстыру;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1) біліктілік қағидаларының қолданылу мерзімін ұзарту туралы өтініш (еркін нысанда);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 жеке басын куәландыратын құжат (жеке басын сәйкестендіру үшін талап етіледі) (иесіне қайтарылады);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 білімі туралы дипломның немесе атқаратын лауазымы бойынша тиісті біліктілік бере отырып, қайта даярлау туралы құжаттың көшірмесі;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5) педагогтің еңбек қызметін растайтын құжаттың көшірмесі;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7) біліктілік санатының қолданылу мерзімін ұзартудың негізділігін растайтын құжат.</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20. Комиссияның біліктілік санатының қолданылу мерзімін ұзарту жөніндегі отырысы өтініш түскен күннен бастап бес жұмыс күні ішінде өткізіледі.</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w:t>
      </w:r>
      <w:r w:rsidRPr="00943132">
        <w:rPr>
          <w:rFonts w:ascii="Courier New" w:eastAsia="Times New Roman" w:hAnsi="Courier New" w:cs="Courier New"/>
          <w:color w:val="000000"/>
          <w:spacing w:val="2"/>
          <w:sz w:val="20"/>
          <w:szCs w:val="20"/>
        </w:rPr>
        <w:t> </w:t>
      </w:r>
      <w:hyperlink r:id="rId24" w:anchor="z80" w:history="1">
        <w:r w:rsidRPr="00943132">
          <w:rPr>
            <w:rFonts w:ascii="Courier New" w:eastAsia="Times New Roman" w:hAnsi="Courier New" w:cs="Courier New"/>
            <w:color w:val="073A5E"/>
            <w:spacing w:val="2"/>
            <w:sz w:val="20"/>
            <w:szCs w:val="20"/>
            <w:u w:val="single"/>
            <w:lang w:val="ru-RU"/>
          </w:rPr>
          <w:t>8-қосымшаға</w:t>
        </w:r>
      </w:hyperlink>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сәйкес біліктілік беру туралы куәлік береді.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"екінші санат" - "педагог-модератор";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"бірінші санат" - "педагог-сарапшы";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"жоғары санат" - "педагог-зерттеуші" және "педагог-шебер".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23.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24. Педагогтерге біліктілік санатын беру туралы куәліктерді беру осы Қағидаларға</w:t>
      </w:r>
      <w:r w:rsidRPr="00943132">
        <w:rPr>
          <w:rFonts w:ascii="Courier New" w:eastAsia="Times New Roman" w:hAnsi="Courier New" w:cs="Courier New"/>
          <w:color w:val="000000"/>
          <w:spacing w:val="2"/>
          <w:sz w:val="20"/>
          <w:szCs w:val="20"/>
        </w:rPr>
        <w:t> </w:t>
      </w:r>
      <w:hyperlink r:id="rId25" w:anchor="z81" w:history="1">
        <w:r w:rsidRPr="00943132">
          <w:rPr>
            <w:rFonts w:ascii="Courier New" w:eastAsia="Times New Roman" w:hAnsi="Courier New" w:cs="Courier New"/>
            <w:color w:val="073A5E"/>
            <w:spacing w:val="2"/>
            <w:sz w:val="20"/>
            <w:szCs w:val="20"/>
            <w:u w:val="single"/>
            <w:lang w:val="ru-RU"/>
          </w:rPr>
          <w:t>9-қосымшаға</w:t>
        </w:r>
      </w:hyperlink>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сәйкес нысан бойынша біліктілік санаттарын беру туралы куәліктерді тіркеу және беру журналында тіркеледі.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w:t>
      </w:r>
      <w:r w:rsidRPr="00943132">
        <w:rPr>
          <w:rFonts w:ascii="Courier New" w:eastAsia="Times New Roman" w:hAnsi="Courier New" w:cs="Courier New"/>
          <w:color w:val="000000"/>
          <w:spacing w:val="2"/>
          <w:sz w:val="20"/>
          <w:szCs w:val="20"/>
          <w:lang w:val="ru-RU"/>
        </w:rPr>
        <w:lastRenderedPageBreak/>
        <w:t>біліктілік санатын беру біліктілікті арттыру туралы тиісті құжат болған кезде жалпы негіздерде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33. Техникалық және кәсіптік білім беру ұйымдарының педагогтеріне кезекті біліктілік санаты оқытатын бейініне сәйкес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lang w:val="ru-RU"/>
        </w:rPr>
      </w:pPr>
      <w:r w:rsidRPr="00943132">
        <w:rPr>
          <w:rFonts w:ascii="Courier New" w:eastAsia="Times New Roman" w:hAnsi="Courier New" w:cs="Courier New"/>
          <w:color w:val="1E1E1E"/>
          <w:sz w:val="32"/>
          <w:szCs w:val="32"/>
          <w:lang w:val="ru-RU"/>
        </w:rPr>
        <w:t>2-параграф. Педагогтерге біліктілік санаттарын мерзімінен бұрын беру тәртібі</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44. Біліктілік санаттарын мерзімінен бұрын алатын педагогтер осы Қағидалардың</w:t>
      </w:r>
      <w:r w:rsidRPr="00943132">
        <w:rPr>
          <w:rFonts w:ascii="Courier New" w:eastAsia="Times New Roman" w:hAnsi="Courier New" w:cs="Courier New"/>
          <w:color w:val="000000"/>
          <w:spacing w:val="2"/>
          <w:sz w:val="20"/>
          <w:szCs w:val="20"/>
        </w:rPr>
        <w:t> </w:t>
      </w:r>
      <w:hyperlink r:id="rId26" w:anchor="z24" w:history="1">
        <w:r w:rsidRPr="00943132">
          <w:rPr>
            <w:rFonts w:ascii="Courier New" w:eastAsia="Times New Roman" w:hAnsi="Courier New" w:cs="Courier New"/>
            <w:color w:val="073A5E"/>
            <w:spacing w:val="2"/>
            <w:sz w:val="20"/>
            <w:szCs w:val="20"/>
            <w:u w:val="single"/>
            <w:lang w:val="ru-RU"/>
          </w:rPr>
          <w:t>11-тармағының</w:t>
        </w:r>
      </w:hyperlink>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талаптарына сәйкес келеді және № 83</w:t>
      </w:r>
      <w:r w:rsidRPr="00943132">
        <w:rPr>
          <w:rFonts w:ascii="Courier New" w:eastAsia="Times New Roman" w:hAnsi="Courier New" w:cs="Courier New"/>
          <w:color w:val="000000"/>
          <w:spacing w:val="2"/>
          <w:sz w:val="20"/>
          <w:szCs w:val="20"/>
        </w:rPr>
        <w:t> </w:t>
      </w:r>
      <w:hyperlink r:id="rId27" w:anchor="z1" w:history="1">
        <w:r w:rsidRPr="00943132">
          <w:rPr>
            <w:rFonts w:ascii="Courier New" w:eastAsia="Times New Roman" w:hAnsi="Courier New" w:cs="Courier New"/>
            <w:color w:val="073A5E"/>
            <w:spacing w:val="2"/>
            <w:sz w:val="20"/>
            <w:szCs w:val="20"/>
            <w:u w:val="single"/>
            <w:lang w:val="ru-RU"/>
          </w:rPr>
          <w:t>бұйрыққа</w:t>
        </w:r>
      </w:hyperlink>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сәйкес ұлттық біліктілік тестілеуін тапсырады.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45. Біліктілік санаттарын мерзімінен бұрын алуға мынадай санаттағы адамдар қатысады: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1) "педагог-модератор"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жоғары, жоғары оқу орнынан кейінгі білім туралы диплом - </w:t>
      </w:r>
      <w:r w:rsidRPr="00943132">
        <w:rPr>
          <w:rFonts w:ascii="Courier New" w:eastAsia="Times New Roman" w:hAnsi="Courier New" w:cs="Courier New"/>
          <w:color w:val="000000"/>
          <w:spacing w:val="2"/>
          <w:sz w:val="20"/>
          <w:szCs w:val="20"/>
        </w:rPr>
        <w:t>GPA</w:t>
      </w:r>
      <w:r w:rsidRPr="00943132">
        <w:rPr>
          <w:rFonts w:ascii="Courier New" w:eastAsia="Times New Roman" w:hAnsi="Courier New" w:cs="Courier New"/>
          <w:color w:val="000000"/>
          <w:spacing w:val="2"/>
          <w:sz w:val="20"/>
          <w:szCs w:val="20"/>
          <w:lang w:val="ru-RU"/>
        </w:rPr>
        <w:t xml:space="preserve"> көрсеткішінің 3 балынан төмен емес;</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техникалық және кәсіптік, орта білімнен кейінгі білім туралы диплом - </w:t>
      </w:r>
      <w:r w:rsidRPr="00943132">
        <w:rPr>
          <w:rFonts w:ascii="Courier New" w:eastAsia="Times New Roman" w:hAnsi="Courier New" w:cs="Courier New"/>
          <w:color w:val="000000"/>
          <w:spacing w:val="2"/>
          <w:sz w:val="20"/>
          <w:szCs w:val="20"/>
        </w:rPr>
        <w:t>GPA</w:t>
      </w:r>
      <w:r w:rsidRPr="00943132">
        <w:rPr>
          <w:rFonts w:ascii="Courier New" w:eastAsia="Times New Roman" w:hAnsi="Courier New" w:cs="Courier New"/>
          <w:color w:val="000000"/>
          <w:spacing w:val="2"/>
          <w:sz w:val="20"/>
          <w:szCs w:val="20"/>
          <w:lang w:val="ru-RU"/>
        </w:rPr>
        <w:t xml:space="preserve"> көрсеткішінің 4,5 балынан төмен емес.</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пәнді (пәнді) ағылшын тілінде оқыту құқығымен жоғары оқу орнын бітірген, ағылшын тілін С1 (</w:t>
      </w:r>
      <w:r w:rsidRPr="00943132">
        <w:rPr>
          <w:rFonts w:ascii="Courier New" w:eastAsia="Times New Roman" w:hAnsi="Courier New" w:cs="Courier New"/>
          <w:color w:val="000000"/>
          <w:spacing w:val="2"/>
          <w:sz w:val="20"/>
          <w:szCs w:val="20"/>
        </w:rPr>
        <w:t>CEFR</w:t>
      </w:r>
      <w:r w:rsidRPr="00943132">
        <w:rPr>
          <w:rFonts w:ascii="Courier New" w:eastAsia="Times New Roman" w:hAnsi="Courier New" w:cs="Courier New"/>
          <w:color w:val="000000"/>
          <w:spacing w:val="2"/>
          <w:sz w:val="20"/>
          <w:szCs w:val="20"/>
          <w:lang w:val="ru-RU"/>
        </w:rPr>
        <w:t xml:space="preserve"> шкаласы бойынша) деңгейінен төмен емес білетінін растайтын сертификаты (куәлігі) бар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2) "педагог-сарапшы"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қалалық (аудандық) деңгейдегі кәсіби конкурстардың жеңімпаздары болып табылатын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облыстық (республикалық маңызы бар қалалар және астана) деңгейде өзінің педагогикалық тәжірибесін жинақтаған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ағылшын тілін С1 (</w:t>
      </w:r>
      <w:r w:rsidRPr="00943132">
        <w:rPr>
          <w:rFonts w:ascii="Courier New" w:eastAsia="Times New Roman" w:hAnsi="Courier New" w:cs="Courier New"/>
          <w:color w:val="000000"/>
          <w:spacing w:val="2"/>
          <w:sz w:val="20"/>
          <w:szCs w:val="20"/>
        </w:rPr>
        <w:t>CEFR</w:t>
      </w:r>
      <w:r w:rsidRPr="00943132">
        <w:rPr>
          <w:rFonts w:ascii="Courier New" w:eastAsia="Times New Roman" w:hAnsi="Courier New" w:cs="Courier New"/>
          <w:color w:val="000000"/>
          <w:spacing w:val="2"/>
          <w:sz w:val="20"/>
          <w:szCs w:val="20"/>
          <w:lang w:val="ru-RU"/>
        </w:rPr>
        <w:t xml:space="preserve"> шкаласы бойынша) деңгейінен төмен емес деңгейде меңгерген және пәндерді ағылшын тілінде оқытатын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білім беру ұйымдарына өндірістен, бейінді ұйымдардан педагогикалық жұмысқа ауысқан, мамандығы бойынша кемінде бес жыл жұмыс өтілі бар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бейінді пән бойынша халықаралық дәрежедегі спорт шебері болып табылатын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3) "педагог-зерттеуші"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республикалық деңгейде өзінің педагогикалық тәжірибесін жинақтаған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ғылым кандидаты/доктор немесе </w:t>
      </w:r>
      <w:r w:rsidRPr="00943132">
        <w:rPr>
          <w:rFonts w:ascii="Courier New" w:eastAsia="Times New Roman" w:hAnsi="Courier New" w:cs="Courier New"/>
          <w:color w:val="000000"/>
          <w:spacing w:val="2"/>
          <w:sz w:val="20"/>
          <w:szCs w:val="20"/>
        </w:rPr>
        <w:t>PhD</w:t>
      </w:r>
      <w:r w:rsidRPr="00943132">
        <w:rPr>
          <w:rFonts w:ascii="Courier New" w:eastAsia="Times New Roman" w:hAnsi="Courier New" w:cs="Courier New"/>
          <w:color w:val="000000"/>
          <w:spacing w:val="2"/>
          <w:sz w:val="20"/>
          <w:szCs w:val="20"/>
          <w:lang w:val="ru-RU"/>
        </w:rPr>
        <w:t xml:space="preserve"> докторы ғылыми дәрежесі және кемінде үш жыл педагогикалық жұмыс өтілі бар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 "педагог-шебер" біліктілік санатына: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республикалық деңгейдегі кәсіби конкурстардың жеңімпаздары немесе халықаралық деңгейдегі қатысушылар болып табылатын адамдар;</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46. Комиссияның педагогтің біліктілік санатын мерзімінен бұрын беру бойынша шешім қабылдау жөніндегі жұмыс тәртібі осы Қағидалардың</w:t>
      </w:r>
      <w:r w:rsidRPr="00943132">
        <w:rPr>
          <w:rFonts w:ascii="Courier New" w:eastAsia="Times New Roman" w:hAnsi="Courier New" w:cs="Courier New"/>
          <w:color w:val="000000"/>
          <w:spacing w:val="2"/>
          <w:sz w:val="20"/>
          <w:szCs w:val="20"/>
        </w:rPr>
        <w:t> </w:t>
      </w:r>
      <w:hyperlink r:id="rId28" w:anchor="z18" w:history="1">
        <w:r w:rsidRPr="00943132">
          <w:rPr>
            <w:rFonts w:ascii="Courier New" w:eastAsia="Times New Roman" w:hAnsi="Courier New" w:cs="Courier New"/>
            <w:color w:val="073A5E"/>
            <w:spacing w:val="2"/>
            <w:sz w:val="20"/>
            <w:szCs w:val="20"/>
            <w:u w:val="single"/>
            <w:lang w:val="ru-RU"/>
          </w:rPr>
          <w:t>6</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29" w:anchor="z19" w:history="1">
        <w:r w:rsidRPr="00943132">
          <w:rPr>
            <w:rFonts w:ascii="Courier New" w:eastAsia="Times New Roman" w:hAnsi="Courier New" w:cs="Courier New"/>
            <w:color w:val="073A5E"/>
            <w:spacing w:val="2"/>
            <w:sz w:val="20"/>
            <w:szCs w:val="20"/>
            <w:u w:val="single"/>
            <w:lang w:val="ru-RU"/>
          </w:rPr>
          <w:t>7</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0" w:anchor="z20" w:history="1">
        <w:r w:rsidRPr="00943132">
          <w:rPr>
            <w:rFonts w:ascii="Courier New" w:eastAsia="Times New Roman" w:hAnsi="Courier New" w:cs="Courier New"/>
            <w:color w:val="073A5E"/>
            <w:spacing w:val="2"/>
            <w:sz w:val="20"/>
            <w:szCs w:val="20"/>
            <w:u w:val="single"/>
            <w:lang w:val="ru-RU"/>
          </w:rPr>
          <w:t>8</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1" w:anchor="z21" w:history="1">
        <w:r w:rsidRPr="00943132">
          <w:rPr>
            <w:rFonts w:ascii="Courier New" w:eastAsia="Times New Roman" w:hAnsi="Courier New" w:cs="Courier New"/>
            <w:color w:val="073A5E"/>
            <w:spacing w:val="2"/>
            <w:sz w:val="20"/>
            <w:szCs w:val="20"/>
            <w:u w:val="single"/>
            <w:lang w:val="ru-RU"/>
          </w:rPr>
          <w:t>9</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2" w:anchor="z31" w:history="1">
        <w:r w:rsidRPr="00943132">
          <w:rPr>
            <w:rFonts w:ascii="Courier New" w:eastAsia="Times New Roman" w:hAnsi="Courier New" w:cs="Courier New"/>
            <w:color w:val="073A5E"/>
            <w:spacing w:val="2"/>
            <w:sz w:val="20"/>
            <w:szCs w:val="20"/>
            <w:u w:val="single"/>
            <w:lang w:val="ru-RU"/>
          </w:rPr>
          <w:t>14</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3" w:anchor="z32" w:history="1">
        <w:r w:rsidRPr="00943132">
          <w:rPr>
            <w:rFonts w:ascii="Courier New" w:eastAsia="Times New Roman" w:hAnsi="Courier New" w:cs="Courier New"/>
            <w:color w:val="073A5E"/>
            <w:spacing w:val="2"/>
            <w:sz w:val="20"/>
            <w:szCs w:val="20"/>
            <w:u w:val="single"/>
            <w:lang w:val="ru-RU"/>
          </w:rPr>
          <w:t>15</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4" w:anchor="z33" w:history="1">
        <w:r w:rsidRPr="00943132">
          <w:rPr>
            <w:rFonts w:ascii="Courier New" w:eastAsia="Times New Roman" w:hAnsi="Courier New" w:cs="Courier New"/>
            <w:color w:val="073A5E"/>
            <w:spacing w:val="2"/>
            <w:sz w:val="20"/>
            <w:szCs w:val="20"/>
            <w:u w:val="single"/>
            <w:lang w:val="ru-RU"/>
          </w:rPr>
          <w:t>16</w:t>
        </w:r>
      </w:hyperlink>
      <w:r w:rsidRPr="00943132">
        <w:rPr>
          <w:rFonts w:ascii="Courier New" w:eastAsia="Times New Roman" w:hAnsi="Courier New" w:cs="Courier New"/>
          <w:color w:val="000000"/>
          <w:spacing w:val="2"/>
          <w:sz w:val="20"/>
          <w:szCs w:val="20"/>
          <w:lang w:val="ru-RU"/>
        </w:rPr>
        <w:t>,</w:t>
      </w:r>
      <w:r w:rsidRPr="00943132">
        <w:rPr>
          <w:rFonts w:ascii="Courier New" w:eastAsia="Times New Roman" w:hAnsi="Courier New" w:cs="Courier New"/>
          <w:color w:val="000000"/>
          <w:spacing w:val="2"/>
          <w:sz w:val="20"/>
          <w:szCs w:val="20"/>
        </w:rPr>
        <w:t> </w:t>
      </w:r>
      <w:hyperlink r:id="rId35" w:anchor="z34" w:history="1">
        <w:r w:rsidRPr="00943132">
          <w:rPr>
            <w:rFonts w:ascii="Courier New" w:eastAsia="Times New Roman" w:hAnsi="Courier New" w:cs="Courier New"/>
            <w:color w:val="073A5E"/>
            <w:spacing w:val="2"/>
            <w:sz w:val="20"/>
            <w:szCs w:val="20"/>
            <w:u w:val="single"/>
            <w:lang w:val="ru-RU"/>
          </w:rPr>
          <w:t>17-тармақтарында</w:t>
        </w:r>
      </w:hyperlink>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реттелген.</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lang w:val="ru-RU"/>
        </w:rPr>
      </w:pPr>
      <w:r w:rsidRPr="00943132">
        <w:rPr>
          <w:rFonts w:ascii="Courier New" w:eastAsia="Times New Roman" w:hAnsi="Courier New" w:cs="Courier New"/>
          <w:color w:val="1E1E1E"/>
          <w:sz w:val="32"/>
          <w:szCs w:val="32"/>
          <w:lang w:val="ru-RU"/>
        </w:rPr>
        <w:t>3-параграф. Педагогтерге біліктілік санатын беру рәсімінсіз біліктілік санатын беру тәртібі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50. "Педагог-модератор" біліктілік санаты </w:t>
      </w:r>
      <w:r w:rsidRPr="00943132">
        <w:rPr>
          <w:rFonts w:ascii="Courier New" w:eastAsia="Times New Roman" w:hAnsi="Courier New" w:cs="Courier New"/>
          <w:color w:val="000000"/>
          <w:spacing w:val="2"/>
          <w:sz w:val="20"/>
          <w:szCs w:val="20"/>
        </w:rPr>
        <w:t>CLIL</w:t>
      </w:r>
      <w:r w:rsidRPr="00943132">
        <w:rPr>
          <w:rFonts w:ascii="Courier New" w:eastAsia="Times New Roman" w:hAnsi="Courier New" w:cs="Courier New"/>
          <w:color w:val="000000"/>
          <w:spacing w:val="2"/>
          <w:sz w:val="20"/>
          <w:szCs w:val="20"/>
          <w:lang w:val="ru-RU"/>
        </w:rPr>
        <w:t xml:space="preserve"> әдістемесі және шет тілін меңгеру деңгейі бойынша сертификаты бар шетел (ағылшын, неміс, француз) тілдерінің:</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ағылшын тілі бойынша: </w:t>
      </w:r>
      <w:r w:rsidRPr="00943132">
        <w:rPr>
          <w:rFonts w:ascii="Courier New" w:eastAsia="Times New Roman" w:hAnsi="Courier New" w:cs="Courier New"/>
          <w:color w:val="000000"/>
          <w:spacing w:val="2"/>
          <w:sz w:val="20"/>
          <w:szCs w:val="20"/>
        </w:rPr>
        <w:t>IELTS</w:t>
      </w:r>
      <w:r w:rsidRPr="00943132">
        <w:rPr>
          <w:rFonts w:ascii="Courier New" w:eastAsia="Times New Roman" w:hAnsi="Courier New" w:cs="Courier New"/>
          <w:color w:val="000000"/>
          <w:spacing w:val="2"/>
          <w:sz w:val="20"/>
          <w:szCs w:val="20"/>
          <w:lang w:val="ru-RU"/>
        </w:rPr>
        <w:t xml:space="preserve"> - 6,5 балл; </w:t>
      </w:r>
      <w:r w:rsidRPr="00943132">
        <w:rPr>
          <w:rFonts w:ascii="Courier New" w:eastAsia="Times New Roman" w:hAnsi="Courier New" w:cs="Courier New"/>
          <w:color w:val="000000"/>
          <w:spacing w:val="2"/>
          <w:sz w:val="20"/>
          <w:szCs w:val="20"/>
        </w:rPr>
        <w:t>TOEFL</w:t>
      </w:r>
      <w:r w:rsidRPr="00943132">
        <w:rPr>
          <w:rFonts w:ascii="Courier New" w:eastAsia="Times New Roman" w:hAnsi="Courier New" w:cs="Courier New"/>
          <w:color w:val="000000"/>
          <w:spacing w:val="2"/>
          <w:sz w:val="20"/>
          <w:szCs w:val="20"/>
          <w:lang w:val="ru-RU"/>
        </w:rPr>
        <w:t xml:space="preserve"> - 60-65 балл;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француз тілі бойынша: </w:t>
      </w:r>
      <w:r w:rsidRPr="00943132">
        <w:rPr>
          <w:rFonts w:ascii="Courier New" w:eastAsia="Times New Roman" w:hAnsi="Courier New" w:cs="Courier New"/>
          <w:color w:val="000000"/>
          <w:spacing w:val="2"/>
          <w:sz w:val="20"/>
          <w:szCs w:val="20"/>
        </w:rPr>
        <w:t>DELF</w:t>
      </w:r>
      <w:r w:rsidRPr="00943132">
        <w:rPr>
          <w:rFonts w:ascii="Courier New" w:eastAsia="Times New Roman" w:hAnsi="Courier New" w:cs="Courier New"/>
          <w:color w:val="000000"/>
          <w:spacing w:val="2"/>
          <w:sz w:val="20"/>
          <w:szCs w:val="20"/>
          <w:lang w:val="ru-RU"/>
        </w:rPr>
        <w:t xml:space="preserve"> - С1;</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неміс тілі бойынша: </w:t>
      </w:r>
      <w:r w:rsidRPr="00943132">
        <w:rPr>
          <w:rFonts w:ascii="Courier New" w:eastAsia="Times New Roman" w:hAnsi="Courier New" w:cs="Courier New"/>
          <w:color w:val="000000"/>
          <w:spacing w:val="2"/>
          <w:sz w:val="20"/>
          <w:szCs w:val="20"/>
        </w:rPr>
        <w:t>Goethe</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Zertifikat</w:t>
      </w:r>
      <w:r w:rsidRPr="00943132">
        <w:rPr>
          <w:rFonts w:ascii="Courier New" w:eastAsia="Times New Roman" w:hAnsi="Courier New" w:cs="Courier New"/>
          <w:color w:val="000000"/>
          <w:spacing w:val="2"/>
          <w:sz w:val="20"/>
          <w:szCs w:val="20"/>
          <w:lang w:val="ru-RU"/>
        </w:rPr>
        <w:t xml:space="preserve"> - С1 менгерген педагогтеріне жеке өтініші негізінде біліктілік санатын беру рәсімінен өтпей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"Педагог-сарапшы" біліктілік санаты </w:t>
      </w:r>
      <w:r w:rsidRPr="00943132">
        <w:rPr>
          <w:rFonts w:ascii="Courier New" w:eastAsia="Times New Roman" w:hAnsi="Courier New" w:cs="Courier New"/>
          <w:color w:val="000000"/>
          <w:spacing w:val="2"/>
          <w:sz w:val="20"/>
          <w:szCs w:val="20"/>
        </w:rPr>
        <w:t>CLIL</w:t>
      </w:r>
      <w:r w:rsidRPr="00943132">
        <w:rPr>
          <w:rFonts w:ascii="Courier New" w:eastAsia="Times New Roman" w:hAnsi="Courier New" w:cs="Courier New"/>
          <w:color w:val="000000"/>
          <w:spacing w:val="2"/>
          <w:sz w:val="20"/>
          <w:szCs w:val="20"/>
          <w:lang w:val="ru-RU"/>
        </w:rPr>
        <w:t xml:space="preserve"> әдістемесі және шет тілін меңгеру деңгейі бойынша сертификаты бар шетел (ағылшын, неміс, француз) тілдерінің:</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ағылшын тілі бойынша: </w:t>
      </w:r>
      <w:r w:rsidRPr="00943132">
        <w:rPr>
          <w:rFonts w:ascii="Courier New" w:eastAsia="Times New Roman" w:hAnsi="Courier New" w:cs="Courier New"/>
          <w:color w:val="000000"/>
          <w:spacing w:val="2"/>
          <w:sz w:val="20"/>
          <w:szCs w:val="20"/>
        </w:rPr>
        <w:t>IELTS</w:t>
      </w:r>
      <w:r w:rsidRPr="00943132">
        <w:rPr>
          <w:rFonts w:ascii="Courier New" w:eastAsia="Times New Roman" w:hAnsi="Courier New" w:cs="Courier New"/>
          <w:color w:val="000000"/>
          <w:spacing w:val="2"/>
          <w:sz w:val="20"/>
          <w:szCs w:val="20"/>
          <w:lang w:val="ru-RU"/>
        </w:rPr>
        <w:t xml:space="preserve"> - 6,5 балл; </w:t>
      </w:r>
      <w:r w:rsidRPr="00943132">
        <w:rPr>
          <w:rFonts w:ascii="Courier New" w:eastAsia="Times New Roman" w:hAnsi="Courier New" w:cs="Courier New"/>
          <w:color w:val="000000"/>
          <w:spacing w:val="2"/>
          <w:sz w:val="20"/>
          <w:szCs w:val="20"/>
        </w:rPr>
        <w:t>TOEFL</w:t>
      </w:r>
      <w:r w:rsidRPr="00943132">
        <w:rPr>
          <w:rFonts w:ascii="Courier New" w:eastAsia="Times New Roman" w:hAnsi="Courier New" w:cs="Courier New"/>
          <w:color w:val="000000"/>
          <w:spacing w:val="2"/>
          <w:sz w:val="20"/>
          <w:szCs w:val="20"/>
          <w:lang w:val="ru-RU"/>
        </w:rPr>
        <w:t xml:space="preserve"> - 66-78 балл;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француз тілі бойынша: </w:t>
      </w:r>
      <w:r w:rsidRPr="00943132">
        <w:rPr>
          <w:rFonts w:ascii="Courier New" w:eastAsia="Times New Roman" w:hAnsi="Courier New" w:cs="Courier New"/>
          <w:color w:val="000000"/>
          <w:spacing w:val="2"/>
          <w:sz w:val="20"/>
          <w:szCs w:val="20"/>
        </w:rPr>
        <w:t>DELF</w:t>
      </w:r>
      <w:r w:rsidRPr="00943132">
        <w:rPr>
          <w:rFonts w:ascii="Courier New" w:eastAsia="Times New Roman" w:hAnsi="Courier New" w:cs="Courier New"/>
          <w:color w:val="000000"/>
          <w:spacing w:val="2"/>
          <w:sz w:val="20"/>
          <w:szCs w:val="20"/>
          <w:lang w:val="ru-RU"/>
        </w:rPr>
        <w:t xml:space="preserve"> - С1;</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неміс тілі бойынша: </w:t>
      </w:r>
      <w:r w:rsidRPr="00943132">
        <w:rPr>
          <w:rFonts w:ascii="Courier New" w:eastAsia="Times New Roman" w:hAnsi="Courier New" w:cs="Courier New"/>
          <w:color w:val="000000"/>
          <w:spacing w:val="2"/>
          <w:sz w:val="20"/>
          <w:szCs w:val="20"/>
        </w:rPr>
        <w:t>Goethe</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Zertifikat</w:t>
      </w:r>
      <w:r w:rsidRPr="00943132">
        <w:rPr>
          <w:rFonts w:ascii="Courier New" w:eastAsia="Times New Roman" w:hAnsi="Courier New" w:cs="Courier New"/>
          <w:color w:val="000000"/>
          <w:spacing w:val="2"/>
          <w:sz w:val="20"/>
          <w:szCs w:val="20"/>
          <w:lang w:val="ru-RU"/>
        </w:rPr>
        <w:t xml:space="preserve"> - С1 менгерген педагогтеріне жеке өтініші негізінде біліктілік санатын беру рәсімінен өтпей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"Педагог-зерттеуші" біліктілік санаты </w:t>
      </w:r>
      <w:r w:rsidRPr="00943132">
        <w:rPr>
          <w:rFonts w:ascii="Courier New" w:eastAsia="Times New Roman" w:hAnsi="Courier New" w:cs="Courier New"/>
          <w:color w:val="000000"/>
          <w:spacing w:val="2"/>
          <w:sz w:val="20"/>
          <w:szCs w:val="20"/>
        </w:rPr>
        <w:t>CLIL</w:t>
      </w:r>
      <w:r w:rsidRPr="00943132">
        <w:rPr>
          <w:rFonts w:ascii="Courier New" w:eastAsia="Times New Roman" w:hAnsi="Courier New" w:cs="Courier New"/>
          <w:color w:val="000000"/>
          <w:spacing w:val="2"/>
          <w:sz w:val="20"/>
          <w:szCs w:val="20"/>
          <w:lang w:val="ru-RU"/>
        </w:rPr>
        <w:t xml:space="preserve"> әдістемесі және шет тілін меңгеру деңгейі бойынша сертификаты бар шетел (ағылшын, неміс, француз) тілдерінің:</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ағылшын тілі бойынша: </w:t>
      </w:r>
      <w:r w:rsidRPr="00943132">
        <w:rPr>
          <w:rFonts w:ascii="Courier New" w:eastAsia="Times New Roman" w:hAnsi="Courier New" w:cs="Courier New"/>
          <w:color w:val="000000"/>
          <w:spacing w:val="2"/>
          <w:sz w:val="20"/>
          <w:szCs w:val="20"/>
        </w:rPr>
        <w:t>IELTS</w:t>
      </w:r>
      <w:r w:rsidRPr="00943132">
        <w:rPr>
          <w:rFonts w:ascii="Courier New" w:eastAsia="Times New Roman" w:hAnsi="Courier New" w:cs="Courier New"/>
          <w:color w:val="000000"/>
          <w:spacing w:val="2"/>
          <w:sz w:val="20"/>
          <w:szCs w:val="20"/>
          <w:lang w:val="ru-RU"/>
        </w:rPr>
        <w:t xml:space="preserve"> - 7 балл; </w:t>
      </w:r>
      <w:r w:rsidRPr="00943132">
        <w:rPr>
          <w:rFonts w:ascii="Courier New" w:eastAsia="Times New Roman" w:hAnsi="Courier New" w:cs="Courier New"/>
          <w:color w:val="000000"/>
          <w:spacing w:val="2"/>
          <w:sz w:val="20"/>
          <w:szCs w:val="20"/>
        </w:rPr>
        <w:t>TOEFL</w:t>
      </w:r>
      <w:r w:rsidRPr="00943132">
        <w:rPr>
          <w:rFonts w:ascii="Courier New" w:eastAsia="Times New Roman" w:hAnsi="Courier New" w:cs="Courier New"/>
          <w:color w:val="000000"/>
          <w:spacing w:val="2"/>
          <w:sz w:val="20"/>
          <w:szCs w:val="20"/>
          <w:lang w:val="ru-RU"/>
        </w:rPr>
        <w:t xml:space="preserve"> - 79-95 балл;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француз тілі бойынша: </w:t>
      </w:r>
      <w:r w:rsidRPr="00943132">
        <w:rPr>
          <w:rFonts w:ascii="Courier New" w:eastAsia="Times New Roman" w:hAnsi="Courier New" w:cs="Courier New"/>
          <w:color w:val="000000"/>
          <w:spacing w:val="2"/>
          <w:sz w:val="20"/>
          <w:szCs w:val="20"/>
        </w:rPr>
        <w:t>DELF</w:t>
      </w:r>
      <w:r w:rsidRPr="00943132">
        <w:rPr>
          <w:rFonts w:ascii="Courier New" w:eastAsia="Times New Roman" w:hAnsi="Courier New" w:cs="Courier New"/>
          <w:color w:val="000000"/>
          <w:spacing w:val="2"/>
          <w:sz w:val="20"/>
          <w:szCs w:val="20"/>
          <w:lang w:val="ru-RU"/>
        </w:rPr>
        <w:t xml:space="preserve"> - С2;</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неміс тілі бойынша: </w:t>
      </w:r>
      <w:r w:rsidRPr="00943132">
        <w:rPr>
          <w:rFonts w:ascii="Courier New" w:eastAsia="Times New Roman" w:hAnsi="Courier New" w:cs="Courier New"/>
          <w:color w:val="000000"/>
          <w:spacing w:val="2"/>
          <w:sz w:val="20"/>
          <w:szCs w:val="20"/>
        </w:rPr>
        <w:t>Goethe</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Zertifikat</w:t>
      </w:r>
      <w:r w:rsidRPr="00943132">
        <w:rPr>
          <w:rFonts w:ascii="Courier New" w:eastAsia="Times New Roman" w:hAnsi="Courier New" w:cs="Courier New"/>
          <w:color w:val="000000"/>
          <w:spacing w:val="2"/>
          <w:sz w:val="20"/>
          <w:szCs w:val="20"/>
          <w:lang w:val="ru-RU"/>
        </w:rPr>
        <w:t xml:space="preserve"> - С2 менгерген педагогтеріне жеке өтініші негізінде біліктілік санатын беру рәсімінен өтпей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"Педагог-шебер" біліктілік санаты </w:t>
      </w:r>
      <w:r w:rsidRPr="00943132">
        <w:rPr>
          <w:rFonts w:ascii="Courier New" w:eastAsia="Times New Roman" w:hAnsi="Courier New" w:cs="Courier New"/>
          <w:color w:val="000000"/>
          <w:spacing w:val="2"/>
          <w:sz w:val="20"/>
          <w:szCs w:val="20"/>
        </w:rPr>
        <w:t>CLIL</w:t>
      </w:r>
      <w:r w:rsidRPr="00943132">
        <w:rPr>
          <w:rFonts w:ascii="Courier New" w:eastAsia="Times New Roman" w:hAnsi="Courier New" w:cs="Courier New"/>
          <w:color w:val="000000"/>
          <w:spacing w:val="2"/>
          <w:sz w:val="20"/>
          <w:szCs w:val="20"/>
          <w:lang w:val="ru-RU"/>
        </w:rPr>
        <w:t xml:space="preserve"> әдістемесі және шет тілін меңгеру деңгейі бойынша сертификаты бар шетел (ағылшын, неміс, француз) тілдерінің:</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ағылшын тілі бойынша: </w:t>
      </w:r>
      <w:r w:rsidRPr="00943132">
        <w:rPr>
          <w:rFonts w:ascii="Courier New" w:eastAsia="Times New Roman" w:hAnsi="Courier New" w:cs="Courier New"/>
          <w:color w:val="000000"/>
          <w:spacing w:val="2"/>
          <w:sz w:val="20"/>
          <w:szCs w:val="20"/>
        </w:rPr>
        <w:t>IELTS</w:t>
      </w:r>
      <w:r w:rsidRPr="00943132">
        <w:rPr>
          <w:rFonts w:ascii="Courier New" w:eastAsia="Times New Roman" w:hAnsi="Courier New" w:cs="Courier New"/>
          <w:color w:val="000000"/>
          <w:spacing w:val="2"/>
          <w:sz w:val="20"/>
          <w:szCs w:val="20"/>
          <w:lang w:val="ru-RU"/>
        </w:rPr>
        <w:t xml:space="preserve"> -7,7 балл; </w:t>
      </w:r>
      <w:r w:rsidRPr="00943132">
        <w:rPr>
          <w:rFonts w:ascii="Courier New" w:eastAsia="Times New Roman" w:hAnsi="Courier New" w:cs="Courier New"/>
          <w:color w:val="000000"/>
          <w:spacing w:val="2"/>
          <w:sz w:val="20"/>
          <w:szCs w:val="20"/>
        </w:rPr>
        <w:t>TOEFL</w:t>
      </w:r>
      <w:r w:rsidRPr="00943132">
        <w:rPr>
          <w:rFonts w:ascii="Courier New" w:eastAsia="Times New Roman" w:hAnsi="Courier New" w:cs="Courier New"/>
          <w:color w:val="000000"/>
          <w:spacing w:val="2"/>
          <w:sz w:val="20"/>
          <w:szCs w:val="20"/>
          <w:lang w:val="ru-RU"/>
        </w:rPr>
        <w:t xml:space="preserve"> - 96 - 110 балл;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француз тілі бойынша: </w:t>
      </w:r>
      <w:r w:rsidRPr="00943132">
        <w:rPr>
          <w:rFonts w:ascii="Courier New" w:eastAsia="Times New Roman" w:hAnsi="Courier New" w:cs="Courier New"/>
          <w:color w:val="000000"/>
          <w:spacing w:val="2"/>
          <w:sz w:val="20"/>
          <w:szCs w:val="20"/>
        </w:rPr>
        <w:t>DELF</w:t>
      </w:r>
      <w:r w:rsidRPr="00943132">
        <w:rPr>
          <w:rFonts w:ascii="Courier New" w:eastAsia="Times New Roman" w:hAnsi="Courier New" w:cs="Courier New"/>
          <w:color w:val="000000"/>
          <w:spacing w:val="2"/>
          <w:sz w:val="20"/>
          <w:szCs w:val="20"/>
          <w:lang w:val="ru-RU"/>
        </w:rPr>
        <w:t xml:space="preserve"> - С2;</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неміс тілі бойынша: </w:t>
      </w:r>
      <w:r w:rsidRPr="00943132">
        <w:rPr>
          <w:rFonts w:ascii="Courier New" w:eastAsia="Times New Roman" w:hAnsi="Courier New" w:cs="Courier New"/>
          <w:color w:val="000000"/>
          <w:spacing w:val="2"/>
          <w:sz w:val="20"/>
          <w:szCs w:val="20"/>
        </w:rPr>
        <w:t>Goethe</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Zertifikat</w:t>
      </w:r>
      <w:r w:rsidRPr="00943132">
        <w:rPr>
          <w:rFonts w:ascii="Courier New" w:eastAsia="Times New Roman" w:hAnsi="Courier New" w:cs="Courier New"/>
          <w:color w:val="000000"/>
          <w:spacing w:val="2"/>
          <w:sz w:val="20"/>
          <w:szCs w:val="20"/>
          <w:lang w:val="ru-RU"/>
        </w:rPr>
        <w:t xml:space="preserve"> - С2 менгерген педагогтеріне жеке өтініші негізінде біліктілік санатын беру рәсімінен өтпей беріледі.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51. Жоғарыда аталған сертификаттары жоқ шет тілдерінің педагогтері біліктілік санатын беру рәсімінен жалпы негізде өтеді.</w:t>
      </w: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lang w:val="ru-RU"/>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lang w:val="ru-RU"/>
              </w:rPr>
            </w:pPr>
            <w:bookmarkStart w:id="1" w:name="z71"/>
            <w:bookmarkEnd w:id="1"/>
            <w:r w:rsidRPr="00943132">
              <w:rPr>
                <w:rFonts w:ascii="Times New Roman" w:eastAsia="Times New Roman" w:hAnsi="Times New Roman" w:cs="Times New Roman"/>
                <w:sz w:val="20"/>
                <w:szCs w:val="20"/>
                <w:lang w:val="ru-RU"/>
              </w:rPr>
              <w:t>Педагогтерге біліктілік</w:t>
            </w:r>
            <w:r w:rsidRPr="00943132">
              <w:rPr>
                <w:rFonts w:ascii="Times New Roman" w:eastAsia="Times New Roman" w:hAnsi="Times New Roman" w:cs="Times New Roman"/>
                <w:sz w:val="20"/>
                <w:szCs w:val="20"/>
                <w:lang w:val="ru-RU"/>
              </w:rPr>
              <w:br/>
              <w:t>санаттарын беру (растау)</w:t>
            </w:r>
            <w:r w:rsidRPr="00943132">
              <w:rPr>
                <w:rFonts w:ascii="Times New Roman" w:eastAsia="Times New Roman" w:hAnsi="Times New Roman" w:cs="Times New Roman"/>
                <w:sz w:val="20"/>
                <w:szCs w:val="20"/>
                <w:lang w:val="ru-RU"/>
              </w:rPr>
              <w:br/>
              <w:t>қағидаларына</w:t>
            </w:r>
            <w:r w:rsidRPr="00943132">
              <w:rPr>
                <w:rFonts w:ascii="Times New Roman" w:eastAsia="Times New Roman" w:hAnsi="Times New Roman" w:cs="Times New Roman"/>
                <w:sz w:val="20"/>
                <w:szCs w:val="20"/>
                <w:lang w:val="ru-RU"/>
              </w:rPr>
              <w:br/>
              <w:t>1-қосымша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lang w:val="ru-RU"/>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Портфолионы қабылдау-табыстау актісі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 ________ 20__ ж.</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Біз, төменде қол қоюшылар, Сараптамалық кеңестің төрағасы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(тиісті деңгей) (Т.А.Ә. (болған жағдайда)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xml:space="preserve">      </w:t>
      </w:r>
      <w:r w:rsidRPr="00943132">
        <w:rPr>
          <w:rFonts w:ascii="Courier New" w:eastAsia="Times New Roman" w:hAnsi="Courier New" w:cs="Courier New"/>
          <w:color w:val="000000"/>
          <w:spacing w:val="2"/>
          <w:sz w:val="20"/>
          <w:szCs w:val="20"/>
          <w:lang w:val="ru-RU"/>
        </w:rPr>
        <w:t>бір тараптан және Комиссия төрағасы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lastRenderedPageBreak/>
        <w:t>     </w:t>
      </w:r>
      <w:r w:rsidRPr="00943132">
        <w:rPr>
          <w:rFonts w:ascii="Courier New" w:eastAsia="Times New Roman" w:hAnsi="Courier New" w:cs="Courier New"/>
          <w:color w:val="000000"/>
          <w:spacing w:val="2"/>
          <w:sz w:val="20"/>
          <w:szCs w:val="20"/>
          <w:lang w:val="ru-RU"/>
        </w:rPr>
        <w:t xml:space="preserve"> _______________</w:t>
      </w: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(тиісті </w:t>
      </w:r>
      <w:proofErr w:type="gramStart"/>
      <w:r w:rsidRPr="00943132">
        <w:rPr>
          <w:rFonts w:ascii="Courier New" w:eastAsia="Times New Roman" w:hAnsi="Courier New" w:cs="Courier New"/>
          <w:color w:val="000000"/>
          <w:spacing w:val="2"/>
          <w:sz w:val="20"/>
          <w:szCs w:val="20"/>
          <w:lang w:val="ru-RU"/>
        </w:rPr>
        <w:t>деңгей)</w:t>
      </w:r>
      <w:r w:rsidRPr="00943132">
        <w:rPr>
          <w:rFonts w:ascii="Courier New" w:eastAsia="Times New Roman" w:hAnsi="Courier New" w:cs="Courier New"/>
          <w:color w:val="000000"/>
          <w:spacing w:val="2"/>
          <w:sz w:val="20"/>
          <w:szCs w:val="20"/>
        </w:rPr>
        <w:t>   </w:t>
      </w:r>
      <w:proofErr w:type="gramEnd"/>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(Т.А.Ә. (болған жағдайда)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екінші тараптан, портфолио (электрондық/қағаз түрінде) тапсырылғаны және қабылданғаны туралы акт жасадық:</w:t>
      </w:r>
    </w:p>
    <w:tbl>
      <w:tblPr>
        <w:tblW w:w="107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3"/>
        <w:gridCol w:w="4436"/>
        <w:gridCol w:w="1624"/>
        <w:gridCol w:w="2806"/>
        <w:gridCol w:w="1506"/>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Лауазымы</w:t>
            </w:r>
          </w:p>
        </w:tc>
        <w:tc>
          <w:tcPr>
            <w:tcW w:w="345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Қолданыстағы</w:t>
            </w:r>
          </w:p>
        </w:tc>
        <w:tc>
          <w:tcPr>
            <w:tcW w:w="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Өтініш берілетін</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Тапсырды: _______ ___________________ Сараптамалық</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 (Т.А.Ә. (болған жағдайда)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комиссияның төрағасы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Қабылдады: ______ ___________________ Біліктілік санатын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 (Т.А.Ә. (болған жағдайда)</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беру комиссиясының төрағасы</w:t>
      </w:r>
    </w:p>
    <w:tbl>
      <w:tblPr>
        <w:tblW w:w="10773" w:type="dxa"/>
        <w:tblCellMar>
          <w:left w:w="0" w:type="dxa"/>
          <w:right w:w="0" w:type="dxa"/>
        </w:tblCellMar>
        <w:tblLook w:val="04A0" w:firstRow="1" w:lastRow="0" w:firstColumn="1" w:lastColumn="0" w:noHBand="0" w:noVBand="1"/>
      </w:tblPr>
      <w:tblGrid>
        <w:gridCol w:w="8420"/>
        <w:gridCol w:w="2353"/>
      </w:tblGrid>
      <w:tr w:rsidR="00943132" w:rsidRPr="00943132" w:rsidTr="00943132">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2" w:name="z72"/>
            <w:bookmarkEnd w:id="2"/>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2-қосымша</w:t>
            </w:r>
          </w:p>
        </w:tc>
      </w:tr>
      <w:tr w:rsidR="00943132" w:rsidRPr="00943132" w:rsidTr="00943132">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мектепке дейінгі тәрбие мен оқыту ұйымы педагогінің портфолиосын бағалау өлшемшарттары</w:t>
      </w:r>
    </w:p>
    <w:tbl>
      <w:tblPr>
        <w:tblW w:w="12345" w:type="dxa"/>
        <w:tblInd w:w="-5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47"/>
        <w:gridCol w:w="2347"/>
        <w:gridCol w:w="2347"/>
        <w:gridCol w:w="2957"/>
        <w:gridCol w:w="2347"/>
      </w:tblGrid>
      <w:tr w:rsidR="00943132" w:rsidRPr="00943132" w:rsidTr="00943132">
        <w:trPr>
          <w:gridAfter w:val="1"/>
          <w:wAfter w:w="2347" w:type="dxa"/>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765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Тәрбиеленушілердің біліктері мен дағдыларының қалыптасу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біліктері мен дағдыларының қалыптасу деңгейін арттыру 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біліктері мен дағдыларының қалыптасу деңгейін арттыру динамикасы-7%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біліктері мен дағдыларының қалыптасу деңгейін арттыру динамикасы-10%</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біліктері мен дағдыларының қалыптасу деңгейін арттыру динамикасы-15%</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 өткізу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 (бар болса)</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Республикалық/ халықаралық деңгей (бар болған жағдайда)</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Педагогикалық тәжірибені жалпылау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деңгей (өз авторлық идеясын іске асыру негізінде)</w:t>
            </w:r>
          </w:p>
        </w:tc>
      </w:tr>
      <w:tr w:rsidR="00943132" w:rsidRPr="00943132" w:rsidTr="00943132">
        <w:trPr>
          <w:gridAfter w:val="1"/>
          <w:wAfter w:w="2347"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w:t>
            </w:r>
          </w:p>
        </w:tc>
        <w:tc>
          <w:tcPr>
            <w:tcW w:w="765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және өзге де іс-шараларға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lastRenderedPageBreak/>
        <w:t>Біліктілік санатын беру (растау) үшін жалпы орта білім беру ұйымы педагогінің портфолиосын бағалау өлшемшарттары</w:t>
      </w:r>
    </w:p>
    <w:tbl>
      <w:tblPr>
        <w:tblW w:w="107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38"/>
        <w:gridCol w:w="1494"/>
        <w:gridCol w:w="1617"/>
        <w:gridCol w:w="2959"/>
        <w:gridCol w:w="2957"/>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89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1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білім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- 10%</w:t>
            </w:r>
          </w:p>
        </w:tc>
        <w:tc>
          <w:tcPr>
            <w:tcW w:w="1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өсудинамикасы - 15%</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1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1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халықаралық деңгей</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1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деңгей (өз авторлық идеясын іске асыру негізінде)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w:t>
            </w:r>
          </w:p>
        </w:tc>
        <w:tc>
          <w:tcPr>
            <w:tcW w:w="89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Егер білім сапасы кемінде 70% құраса, бұл өлшемшарт міндетті емес;</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1104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981"/>
        <w:gridCol w:w="1859"/>
        <w:gridCol w:w="1981"/>
        <w:gridCol w:w="2835"/>
        <w:gridCol w:w="2393"/>
      </w:tblGrid>
      <w:tr w:rsidR="00943132" w:rsidRPr="00943132" w:rsidTr="00943132">
        <w:tc>
          <w:tcPr>
            <w:tcW w:w="198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906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198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білім сапасы 1</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- 3%</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- 7%</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- 10%</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сапасының өсу динамикасы - 15%</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Біліктілікті арттыру курстарынан өту (онлайн-курстарды және қашықтықтан оқытуды есептемегенде)</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Жалпы сағат көлемі 72 сағаттан кем емес</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Жалпы сағат көлемі 144 сағаттан кем емес</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Жалпы сағат көлемі 216 сағаттан кем емес</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Жалпы сағат көлемі 288 сағаттан кем емес</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Оқытудың инновациялық білім беру технологияларын енгізу</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қолданатын оқыту технологиялары көрсетілген әдіскердің пікірі (біреуден кем емес)</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xml:space="preserve">Педагог пайдаланатын оқыту технологияларын көрсете отырып, ТжКБ ұйымы басшысы орынбасарының пікірі </w:t>
            </w:r>
            <w:r w:rsidRPr="00943132">
              <w:rPr>
                <w:rFonts w:ascii="Courier New" w:eastAsia="Times New Roman" w:hAnsi="Courier New" w:cs="Courier New"/>
                <w:color w:val="000000"/>
                <w:spacing w:val="2"/>
                <w:sz w:val="20"/>
                <w:szCs w:val="20"/>
              </w:rPr>
              <w:lastRenderedPageBreak/>
              <w:t>(біреуден кем емес)</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Педагог пайдаланатын оқыту технологиялары көрсетілген ТжКБ ұйымы басшысының пікірі (екуден кем емес)</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пайдаланатын оқыту технологиялары көрсетілген ТжКБ ұйымы басшысының пікірі (үшеуден кем емес)</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Оқыту сапасы</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 өкілдерінің ұсынымдары бар сабақтарды бақылау парақтары (3-ден кем емес)</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жетістіктері</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халықаралық деңгей</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Педагогикалық тәжірибені жалпылау 2</w:t>
            </w:r>
          </w:p>
        </w:tc>
        <w:tc>
          <w:tcPr>
            <w:tcW w:w="1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23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деңгей (өз авторлық идеясын іске асыру негізінде)</w:t>
            </w:r>
          </w:p>
        </w:tc>
      </w:tr>
      <w:tr w:rsidR="00943132" w:rsidRPr="00943132" w:rsidTr="00943132">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w:t>
            </w:r>
          </w:p>
        </w:tc>
        <w:tc>
          <w:tcPr>
            <w:tcW w:w="906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және өзге де іс-шараларға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Егер білім сапасы кемінде 70% құраса, бұл өлшемшарт міндетті емес;</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lastRenderedPageBreak/>
        <w:t>Біліктілік санатын беру (растау) үшін қосымша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87"/>
        <w:gridCol w:w="1725"/>
        <w:gridCol w:w="1939"/>
        <w:gridCol w:w="3394"/>
        <w:gridCol w:w="3635"/>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тәрбиеленушілердің таңдаған білім беру бағдарламасын меңгеру деңгейі (әзірленген диагностикалық құралға сәйкес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Бағдарлама 40%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Бағдарлама 60%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Бағдарлама 80%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Бағдарлама 90% меңгерілді</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тәрбиеленушілердің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Республикалық/халықаралық деңгей</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Республикалық деңгей (өз авторлық идеясын іске асыру негізінде)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Әрбір білім беру бағдарламасы үшін диагностикалық құралдарды қосымша білім беру ұйымы әзірлейді;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80"/>
        <w:gridCol w:w="2251"/>
        <w:gridCol w:w="2467"/>
        <w:gridCol w:w="3842"/>
        <w:gridCol w:w="2440"/>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Жеке дамыту бағдарламасын іске асыру жөніндегі маман қызметінің нәтижелілігі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Жеке дамыту бағдарламасын іске асыру 40%-50%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Жеке дамыту бағдарламасын іске асыру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Жеке дамыту бағдарламасын іске асыру 60%-70%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Жеке дамыту бағдарламасын іске асыру 70%-80%</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Түзету-дамыту сабақтарының сапасы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Облыстық әдістемелік кабинеттер (орталықтар) өкілдерінің ұсынымдары бар сабақтарды бақылау парақтары (3-тен кем емес)</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xml:space="preserve">Республикалық деңгей (өз авторлық идеясын </w:t>
            </w:r>
            <w:r w:rsidRPr="00943132">
              <w:rPr>
                <w:rFonts w:ascii="Courier New" w:eastAsia="Times New Roman" w:hAnsi="Courier New" w:cs="Courier New"/>
                <w:color w:val="000000"/>
                <w:spacing w:val="2"/>
                <w:sz w:val="20"/>
                <w:szCs w:val="20"/>
              </w:rPr>
              <w:lastRenderedPageBreak/>
              <w:t>іске асыру негізінде)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әдістемелік кабинеттер (орталықтар) әдіскерлерінің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6"/>
        <w:gridCol w:w="1698"/>
        <w:gridCol w:w="1822"/>
        <w:gridCol w:w="2156"/>
        <w:gridCol w:w="2518"/>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Педагог-шебер</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1-ден кем емес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2-ден кем емес (облыс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3-тен кем емес (республикалық/ халықаралық деңгей)</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4-тен кем емес, оның ішінде 2-і республикалық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5-тен кем емес, оның ішінде 3-і республикалық и халықаралық деңгейде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Сабақтарды бақылау парағы (5-</w:t>
            </w:r>
            <w:r w:rsidRPr="00943132">
              <w:rPr>
                <w:rFonts w:ascii="Courier New" w:eastAsia="Times New Roman" w:hAnsi="Courier New" w:cs="Courier New"/>
                <w:color w:val="000000"/>
                <w:spacing w:val="2"/>
                <w:sz w:val="20"/>
                <w:szCs w:val="20"/>
              </w:rPr>
              <w:lastRenderedPageBreak/>
              <w:t>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lastRenderedPageBreak/>
              <w:t xml:space="preserve">Сабақтарды бақылау </w:t>
            </w:r>
            <w:r w:rsidRPr="00943132">
              <w:rPr>
                <w:rFonts w:ascii="Courier New" w:eastAsia="Times New Roman" w:hAnsi="Courier New" w:cs="Courier New"/>
                <w:color w:val="000000"/>
                <w:spacing w:val="2"/>
                <w:sz w:val="20"/>
                <w:szCs w:val="20"/>
                <w:lang w:val="ru-RU"/>
              </w:rPr>
              <w:lastRenderedPageBreak/>
              <w:t>парағы (10-нан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lastRenderedPageBreak/>
              <w:t xml:space="preserve">Сабақтарды бақылау парағы </w:t>
            </w:r>
            <w:r w:rsidRPr="00943132">
              <w:rPr>
                <w:rFonts w:ascii="Courier New" w:eastAsia="Times New Roman" w:hAnsi="Courier New" w:cs="Courier New"/>
                <w:color w:val="000000"/>
                <w:spacing w:val="2"/>
                <w:sz w:val="20"/>
                <w:szCs w:val="20"/>
                <w:lang w:val="ru-RU"/>
              </w:rPr>
              <w:lastRenderedPageBreak/>
              <w:t>(15-тен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lastRenderedPageBreak/>
              <w:t>Сабақтарды бақылау парағы (20-дан кем емес)</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Әдіскердің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10915" w:type="dxa"/>
        <w:tblCellMar>
          <w:left w:w="0" w:type="dxa"/>
          <w:right w:w="0" w:type="dxa"/>
        </w:tblCellMar>
        <w:tblLook w:val="04A0" w:firstRow="1" w:lastRow="0" w:firstColumn="1" w:lastColumn="0" w:noHBand="0" w:noVBand="1"/>
      </w:tblPr>
      <w:tblGrid>
        <w:gridCol w:w="8420"/>
        <w:gridCol w:w="2495"/>
      </w:tblGrid>
      <w:tr w:rsidR="00943132" w:rsidRPr="00943132" w:rsidTr="00943132">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49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3" w:name="z74"/>
            <w:bookmarkEnd w:id="3"/>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3-қосымша</w:t>
            </w:r>
          </w:p>
        </w:tc>
      </w:tr>
      <w:tr w:rsidR="00943132" w:rsidRPr="00943132" w:rsidTr="00943132">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49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Сабақтарды бақылау парағы (сабақтың бейнежазбасы рұқсат етіледі)</w:t>
      </w:r>
    </w:p>
    <w:tbl>
      <w:tblPr>
        <w:tblW w:w="1107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9677"/>
        <w:gridCol w:w="1005"/>
      </w:tblGrid>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бақылау күні:</w:t>
            </w:r>
          </w:p>
        </w:tc>
      </w:tr>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Сынып:</w:t>
            </w:r>
          </w:p>
        </w:tc>
      </w:tr>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Пәні: Тақырыбы:</w:t>
            </w:r>
          </w:p>
        </w:tc>
      </w:tr>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w:t>
            </w:r>
          </w:p>
        </w:tc>
      </w:tr>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Бақылаушы:</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Бақылау элеметтері</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(v)</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Сабақтың жоспары ұсынылды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2.</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Күтілетін нәтижесі:</w:t>
            </w:r>
            <w:r w:rsidRPr="00943132">
              <w:rPr>
                <w:rFonts w:ascii="Courier New" w:eastAsia="Times New Roman" w:hAnsi="Courier New" w:cs="Courier New"/>
                <w:color w:val="000000"/>
                <w:spacing w:val="2"/>
                <w:sz w:val="20"/>
                <w:szCs w:val="20"/>
              </w:rPr>
              <w:br/>
              <w:t>оқыту мақсатына сай келеді:</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алушылардың/тәрбиеленушілердің қажеттіліктерін ескереді</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зерттеу дағдыларын дамытуға бағытталған</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3.</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білім алушыларды сабақтың мақсатын және күтілетін нәтижелерді қоюға тартады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4.</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Сабақтың әр кезеңінде педагог барлық білім алушыларды белсенді оқуға тартады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5.</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Оқу материалын зерделеуді ұйымдастыру кезінде педагог мыналарды қамтамасыз етеді:</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алушылардың/тәрбиеленушілердің қажеттіліктерін қанағаттандыру</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алушылардың/тәрбиеленушілердің қабілеттерін дамыту</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6.</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Сабақ барысында педагог АКТ ресурстарын пайдаланады: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білім беру нәтижелеріне қол жеткізу үшін дайын сандық білім беру ресурстарын пайдаланады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меншікті сандық білім беру ресурстарын пайдаланады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оқушылардың бірлескен жұмысы үшін желілік ресурстарды іске қосады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7.</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әрбір білім алушының/тәрбиеленушінің оқу мақсаттарына қол жеткізу бойынша прогресін қадағалайды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8.</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білім алушыларды/тәрбиеленушілерді бағалау процесіне тартады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9.</w:t>
            </w:r>
          </w:p>
        </w:tc>
        <w:tc>
          <w:tcPr>
            <w:tcW w:w="105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білім алушыларға/тәрбиеленушілерге сындарлы кері байланыс беру үшін жағдай жасайды</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Қосымша бақылау элементтері</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10.</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11.</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12.</w:t>
            </w: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rPr>
          <w:gridAfter w:val="1"/>
          <w:wAfter w:w="170" w:type="dxa"/>
        </w:trPr>
        <w:tc>
          <w:tcPr>
            <w:tcW w:w="109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Кері байланыс және ұсынымдар:</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Бақылаушы: 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 Т.А.Ә. (болған жағдайда)</w:t>
      </w:r>
    </w:p>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2"/>
        <w:gridCol w:w="11352"/>
        <w:gridCol w:w="1506"/>
      </w:tblGrid>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бақылау күні:</w:t>
            </w:r>
          </w:p>
        </w:tc>
      </w:tr>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тобы немесе жасы:</w:t>
            </w:r>
          </w:p>
        </w:tc>
      </w:tr>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Диагнозы:</w:t>
            </w:r>
          </w:p>
        </w:tc>
      </w:tr>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Пәні: Тақырыбы:</w:t>
            </w:r>
          </w:p>
        </w:tc>
      </w:tr>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w:t>
            </w:r>
          </w:p>
        </w:tc>
      </w:tr>
      <w:tr w:rsidR="00943132" w:rsidRPr="00943132" w:rsidTr="0094313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Бақылаушы:</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Бағалау (v)</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Жеке дамыту бағдарламасы немесе жеке/топтық жұмыстың түзету-дамыту бағдарламасы ұсынылған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Күтілетін нәтижелер:</w:t>
            </w:r>
            <w:r w:rsidRPr="00943132">
              <w:rPr>
                <w:rFonts w:ascii="Courier New" w:eastAsia="Times New Roman" w:hAnsi="Courier New" w:cs="Courier New"/>
                <w:color w:val="000000"/>
                <w:spacing w:val="2"/>
                <w:sz w:val="20"/>
                <w:szCs w:val="20"/>
              </w:rPr>
              <w:b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(балалардың) жас ерекшеліктерін және кемістіктің көріну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(балалардың) дамуының бұзылуын түзетуге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жоспарлау кезінде баланың (балалардың) даму аймағы мен жеке ерекшеліктері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тапсырмаларды орындауға психологиялық көңіл-күйді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бұзылысы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ең жоғарғы мүмкіндіктері мен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пәндік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Сабақ барысында педагог:</w:t>
            </w:r>
            <w:r w:rsidRPr="00943132">
              <w:rPr>
                <w:rFonts w:ascii="Courier New" w:eastAsia="Times New Roman" w:hAnsi="Courier New" w:cs="Courier New"/>
                <w:color w:val="000000"/>
                <w:spacing w:val="2"/>
                <w:sz w:val="20"/>
                <w:szCs w:val="20"/>
                <w:lang w:val="ru-RU"/>
              </w:rPr>
              <w:br/>
              <w:t>дидактикалық материал мен АКТ ресурстарын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нәтижелерге жету үшін дайын компьютерлік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жеке әдістемелік құралдарды,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ата-аналарды оңалту процесінде бірлесіп жұмыс істеуге қатыстырады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lang w:val="ru-RU"/>
              </w:rPr>
              <w:t>Педагог баланы тапсырмаларды орындау кезінде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lang w:val="ru-RU"/>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 баланың қызметін бағалайды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Кері байланыс және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Бақылаушы: 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қолы</w:t>
      </w:r>
    </w:p>
    <w:tbl>
      <w:tblPr>
        <w:tblW w:w="10632" w:type="dxa"/>
        <w:tblCellMar>
          <w:left w:w="0" w:type="dxa"/>
          <w:right w:w="0" w:type="dxa"/>
        </w:tblCellMar>
        <w:tblLook w:val="04A0" w:firstRow="1" w:lastRow="0" w:firstColumn="1" w:lastColumn="0" w:noHBand="0" w:noVBand="1"/>
      </w:tblPr>
      <w:tblGrid>
        <w:gridCol w:w="8420"/>
        <w:gridCol w:w="2212"/>
      </w:tblGrid>
      <w:tr w:rsidR="00943132" w:rsidRPr="00943132" w:rsidTr="00ED048D">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4" w:name="z76"/>
            <w:bookmarkEnd w:id="4"/>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4-қосымша</w:t>
            </w:r>
          </w:p>
        </w:tc>
      </w:tr>
      <w:tr w:rsidR="00943132" w:rsidRPr="00943132" w:rsidTr="00ED048D">
        <w:tc>
          <w:tcPr>
            <w:tcW w:w="8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мектепке дейінгі тәрбие мен оқыту ұйымы педагогінің портфолиосын бағалау парағы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(бар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Түсініктеме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Біліктер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Тәрбиеленушілердің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жалпы орта білім беру ұйымы педагогінің портфолиосын бағалау парағы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Түсініктеме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Біліктілік санатын беру (растау) үшін қосымша білім беру ұйымы педагогінің 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w:t>
      </w:r>
    </w:p>
    <w:tbl>
      <w:tblPr>
        <w:tblW w:w="1027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81"/>
        <w:gridCol w:w="1493"/>
      </w:tblGrid>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Түсініктеме</w:t>
            </w:r>
          </w:p>
        </w:tc>
      </w:tr>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ED048D">
        <w:tc>
          <w:tcPr>
            <w:tcW w:w="8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 xml:space="preserve">Біліктілік санатын беру (растау) үшін педагогтің </w:t>
      </w:r>
      <w:bookmarkStart w:id="5" w:name="_GoBack"/>
      <w:bookmarkEnd w:id="5"/>
      <w:r w:rsidRPr="00943132">
        <w:rPr>
          <w:rFonts w:ascii="Courier New" w:eastAsia="Times New Roman" w:hAnsi="Courier New" w:cs="Courier New"/>
          <w:color w:val="1E1E1E"/>
          <w:sz w:val="32"/>
          <w:szCs w:val="32"/>
        </w:rPr>
        <w:t>портфолиосын бағалау парағы (арнайы білім беру ұйымдарының, білім беру ұйымдарындағы арнайы сыныптардың (топтардың) педагогтері үшін)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Түсініктеме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Жеке дамыту бағдарламасын іске асыру бойынша маман қызметінің нәтижелілік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Түзету-дамыту сабақтарын бақылау парақтары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үшін әдістемелік кабинеттер (орталықтар) әдіскерлерінің портфолиосын бағалау парағы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Педагог: 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Түсініктеме</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Әдіскердің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Психологиялық-педагогикалық басылымдарда жарияланымдары, ғылыми-практикалық конференциялар мен семинарларда сөйлеген сөздері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0" w:line="240" w:lineRule="auto"/>
        <w:textAlignment w:val="baseline"/>
        <w:rPr>
          <w:rFonts w:ascii="Times New Roman" w:eastAsia="Times New Roman" w:hAnsi="Times New Roman" w:cs="Times New Roman"/>
          <w:vanish/>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6" w:name="z77"/>
            <w:bookmarkEnd w:id="6"/>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5-қосымша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Сараптамалық кеңестің педагог қызметінің қорытындыларын кешенді талдамалы жинақтау бойынша ұсынымдары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Өтініш берілген біліктілік санаты 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2"/>
        <w:gridCol w:w="3624"/>
        <w:gridCol w:w="1326"/>
        <w:gridCol w:w="3336"/>
        <w:gridCol w:w="4772"/>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Сараптамалық кеңестің ұсынымдары</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Сараптамалық кеңестің құрамы: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 _______________________ 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жұмыс орны, лауазымы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 _______________________ 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жұмыс орны, лауазымы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 _______________________ 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жұмыс орны, лауазымы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 _______________________ 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жұмыс орны, лауазымы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 _______________________ 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Т.А.Ә. (болған жағдайда) жұмыс орны, лауазымы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xml:space="preserve">      </w:t>
      </w:r>
      <w:proofErr w:type="gramStart"/>
      <w:r w:rsidRPr="00943132">
        <w:rPr>
          <w:rFonts w:ascii="Courier New" w:eastAsia="Times New Roman" w:hAnsi="Courier New" w:cs="Courier New"/>
          <w:color w:val="000000"/>
          <w:spacing w:val="2"/>
          <w:sz w:val="20"/>
          <w:szCs w:val="20"/>
        </w:rPr>
        <w:t>Күні :</w:t>
      </w:r>
      <w:proofErr w:type="gramEnd"/>
      <w:r w:rsidRPr="00943132">
        <w:rPr>
          <w:rFonts w:ascii="Courier New" w:eastAsia="Times New Roman" w:hAnsi="Courier New" w:cs="Courier New"/>
          <w:color w:val="000000"/>
          <w:spacing w:val="2"/>
          <w:sz w:val="20"/>
          <w:szCs w:val="20"/>
        </w:rPr>
        <w:t xml:space="preserve"> "__" _________ _____ ж.</w:t>
      </w: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7" w:name="z78"/>
            <w:bookmarkEnd w:id="7"/>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6-қосымша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жөніндегі Комиссия отырысының хаттамасы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 ___________________ 20____жыл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төрағасы: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мүшелері: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________________________________________________________________________</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Біліктілік санатын беру (растау) кезеңдерінің нәтижелері бойынша Комиссия </w:t>
      </w:r>
      <w:r w:rsidRPr="00943132">
        <w:rPr>
          <w:rFonts w:ascii="Courier New" w:eastAsia="Times New Roman" w:hAnsi="Courier New" w:cs="Courier New"/>
          <w:b/>
          <w:bCs/>
          <w:color w:val="000000"/>
          <w:spacing w:val="2"/>
          <w:sz w:val="20"/>
          <w:szCs w:val="20"/>
          <w:bdr w:val="none" w:sz="0" w:space="0" w:color="auto" w:frame="1"/>
        </w:rPr>
        <w:t>ШЕШІМІ: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Өтініш берілген біліктілік санатына мына педагогтер сәйкес келеді: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2057"/>
        <w:gridCol w:w="1127"/>
        <w:gridCol w:w="2792"/>
        <w:gridCol w:w="2287"/>
        <w:gridCol w:w="2610"/>
        <w:gridCol w:w="223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Берілген біліктілік санаты</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 Өтініш берілген біліктілік санатына мына педагогтер сәйкес келмейді: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85"/>
        <w:gridCol w:w="1127"/>
        <w:gridCol w:w="2723"/>
        <w:gridCol w:w="2092"/>
        <w:gridCol w:w="2347"/>
        <w:gridCol w:w="2050"/>
        <w:gridCol w:w="883"/>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Себебі</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төрағасы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мүшелері: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Хатшы: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8" w:name="z79"/>
            <w:bookmarkEnd w:id="8"/>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7-қосымша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санатының қолданылу мерзімін ұзарту туралы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отырысының хаттамасы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 20____ жыл</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төрағасы: 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мүшелері: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1. 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lastRenderedPageBreak/>
        <w:t>      2. ________________________________________________________________________</w:t>
      </w:r>
    </w:p>
    <w:p w:rsidR="00943132" w:rsidRPr="00943132" w:rsidRDefault="00943132" w:rsidP="00943132">
      <w:pPr>
        <w:spacing w:after="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Біліктілік санатын беру (растау) кезеңдерінің қорытындысы бойынша Комиссияның </w:t>
      </w:r>
      <w:r w:rsidRPr="00943132">
        <w:rPr>
          <w:rFonts w:ascii="Courier New" w:eastAsia="Times New Roman" w:hAnsi="Courier New" w:cs="Courier New"/>
          <w:b/>
          <w:bCs/>
          <w:color w:val="000000"/>
          <w:spacing w:val="2"/>
          <w:sz w:val="20"/>
          <w:szCs w:val="20"/>
          <w:bdr w:val="none" w:sz="0" w:space="0" w:color="auto" w:frame="1"/>
        </w:rPr>
        <w:t>ШЕШІМІ: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Мына педагогтердің біліктілік санатының мерзімі ұзартылсын: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5"/>
        <w:gridCol w:w="4130"/>
        <w:gridCol w:w="1512"/>
        <w:gridCol w:w="3148"/>
        <w:gridCol w:w="3148"/>
        <w:gridCol w:w="1077"/>
      </w:tblGrid>
      <w:tr w:rsidR="00943132" w:rsidRPr="00943132" w:rsidTr="0094313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Игеру</w:t>
            </w:r>
          </w:p>
        </w:tc>
      </w:tr>
      <w:tr w:rsidR="00943132" w:rsidRPr="00943132" w:rsidTr="0094313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43132" w:rsidRPr="00943132" w:rsidRDefault="00943132" w:rsidP="0094313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Жарамдылық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Ұзартылған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p w:rsidR="00943132" w:rsidRPr="00943132" w:rsidRDefault="00943132" w:rsidP="00943132">
            <w:pPr>
              <w:spacing w:after="0" w:line="240" w:lineRule="auto"/>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Жүктеу</w:t>
            </w:r>
          </w:p>
        </w:tc>
      </w:tr>
    </w:tbl>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Комиссия төрағасы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Комиссия мүшелері: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lang w:val="ru-RU"/>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w:t>
      </w:r>
      <w:r w:rsidRPr="00943132">
        <w:rPr>
          <w:rFonts w:ascii="Courier New" w:eastAsia="Times New Roman" w:hAnsi="Courier New" w:cs="Courier New"/>
          <w:color w:val="000000"/>
          <w:spacing w:val="2"/>
          <w:sz w:val="20"/>
          <w:szCs w:val="20"/>
          <w:lang w:val="ru-RU"/>
        </w:rPr>
        <w:t xml:space="preserve"> </w:t>
      </w:r>
      <w:r w:rsidRPr="00943132">
        <w:rPr>
          <w:rFonts w:ascii="Courier New" w:eastAsia="Times New Roman" w:hAnsi="Courier New" w:cs="Courier New"/>
          <w:color w:val="000000"/>
          <w:spacing w:val="2"/>
          <w:sz w:val="20"/>
          <w:szCs w:val="20"/>
        </w:rPr>
        <w:t>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Хатшы:            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9" w:name="z80"/>
            <w:bookmarkEnd w:id="9"/>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8-қосымша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Педагогке біліктілік санатын беру (растау) туралы КУӘЛІК</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Осы куәлік 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Біліктілік санаттарын беру (растау) жөніндегі комиссияның 20___ жылғы "___" ________ шешіміне сәйкес</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(білім беру ұйымының немесе білім басқармасы органының толық атауы)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20___ жылғы "___" ________ № _____ бұйрығымен</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__________________________________________________________________________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(лауазымның аталуы)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лауазымы бойынша _______________________________ біліктілік санаты берілгені (расталғаны) үшін берілді.</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Осы куәлік 20____жылғы "____"______________ дейін жарамды.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Білім беру ұйымының басшысы _______________________________________________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(Т.А.Ә. (болған жағдайда), қолы)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Мөр орны</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Тіркеу нөмірі __________________</w:t>
      </w:r>
    </w:p>
    <w:p w:rsidR="00943132" w:rsidRPr="00943132" w:rsidRDefault="00943132" w:rsidP="00943132">
      <w:pPr>
        <w:spacing w:after="360" w:line="285" w:lineRule="atLeast"/>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      Берілген күні "____" __________ 20 ____ ж.</w:t>
      </w:r>
    </w:p>
    <w:tbl>
      <w:tblPr>
        <w:tblW w:w="13380" w:type="dxa"/>
        <w:tblCellMar>
          <w:left w:w="0" w:type="dxa"/>
          <w:right w:w="0" w:type="dxa"/>
        </w:tblCellMar>
        <w:tblLook w:val="04A0" w:firstRow="1" w:lastRow="0" w:firstColumn="1" w:lastColumn="0" w:noHBand="0" w:noVBand="1"/>
      </w:tblPr>
      <w:tblGrid>
        <w:gridCol w:w="8420"/>
        <w:gridCol w:w="4960"/>
      </w:tblGrid>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bookmarkStart w:id="10" w:name="z81"/>
            <w:bookmarkEnd w:id="10"/>
            <w:r w:rsidRPr="00943132">
              <w:rPr>
                <w:rFonts w:ascii="Times New Roman" w:eastAsia="Times New Roman" w:hAnsi="Times New Roman" w:cs="Times New Roman"/>
                <w:sz w:val="20"/>
                <w:szCs w:val="20"/>
              </w:rPr>
              <w:t>Педагогтерге біліктілік</w:t>
            </w:r>
            <w:r w:rsidRPr="00943132">
              <w:rPr>
                <w:rFonts w:ascii="Times New Roman" w:eastAsia="Times New Roman" w:hAnsi="Times New Roman" w:cs="Times New Roman"/>
                <w:sz w:val="20"/>
                <w:szCs w:val="20"/>
              </w:rPr>
              <w:br/>
              <w:t>санаттарын беру (растау)</w:t>
            </w:r>
            <w:r w:rsidRPr="00943132">
              <w:rPr>
                <w:rFonts w:ascii="Times New Roman" w:eastAsia="Times New Roman" w:hAnsi="Times New Roman" w:cs="Times New Roman"/>
                <w:sz w:val="20"/>
                <w:szCs w:val="20"/>
              </w:rPr>
              <w:br/>
              <w:t>қағидаларына</w:t>
            </w:r>
            <w:r w:rsidRPr="00943132">
              <w:rPr>
                <w:rFonts w:ascii="Times New Roman" w:eastAsia="Times New Roman" w:hAnsi="Times New Roman" w:cs="Times New Roman"/>
                <w:sz w:val="20"/>
                <w:szCs w:val="20"/>
              </w:rPr>
              <w:br/>
              <w:t>9-қосымша</w:t>
            </w:r>
          </w:p>
        </w:tc>
      </w:tr>
      <w:tr w:rsidR="00943132" w:rsidRPr="00943132" w:rsidTr="00943132">
        <w:tc>
          <w:tcPr>
            <w:tcW w:w="5805"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43132" w:rsidRPr="00943132" w:rsidRDefault="00943132" w:rsidP="00943132">
            <w:pPr>
              <w:spacing w:after="0" w:line="240" w:lineRule="auto"/>
              <w:jc w:val="center"/>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t>нысан</w:t>
            </w:r>
          </w:p>
        </w:tc>
      </w:tr>
    </w:tbl>
    <w:p w:rsidR="00943132" w:rsidRPr="00943132" w:rsidRDefault="00943132" w:rsidP="00943132">
      <w:pPr>
        <w:spacing w:before="225" w:after="135" w:line="390" w:lineRule="atLeast"/>
        <w:textAlignment w:val="baseline"/>
        <w:outlineLvl w:val="2"/>
        <w:rPr>
          <w:rFonts w:ascii="Courier New" w:eastAsia="Times New Roman" w:hAnsi="Courier New" w:cs="Courier New"/>
          <w:color w:val="1E1E1E"/>
          <w:sz w:val="32"/>
          <w:szCs w:val="32"/>
        </w:rPr>
      </w:pPr>
      <w:r w:rsidRPr="00943132">
        <w:rPr>
          <w:rFonts w:ascii="Courier New" w:eastAsia="Times New Roman" w:hAnsi="Courier New" w:cs="Courier New"/>
          <w:color w:val="1E1E1E"/>
          <w:sz w:val="32"/>
          <w:szCs w:val="32"/>
        </w:rPr>
        <w:t>Біліктілік санатын беру (растау) туралы куәліктерді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626"/>
        <w:gridCol w:w="3279"/>
        <w:gridCol w:w="1602"/>
        <w:gridCol w:w="1402"/>
        <w:gridCol w:w="1402"/>
        <w:gridCol w:w="1602"/>
        <w:gridCol w:w="1950"/>
      </w:tblGrid>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Лауазым атауы және берілген/расталған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Комиссия шешімінің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Біліктілік санатын беру/растау туралы бұйрықтың күні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360" w:line="285" w:lineRule="atLeast"/>
              <w:jc w:val="center"/>
              <w:textAlignment w:val="baseline"/>
              <w:rPr>
                <w:rFonts w:ascii="Courier New" w:eastAsia="Times New Roman" w:hAnsi="Courier New" w:cs="Courier New"/>
                <w:color w:val="000000"/>
                <w:spacing w:val="2"/>
                <w:sz w:val="20"/>
                <w:szCs w:val="20"/>
              </w:rPr>
            </w:pPr>
            <w:r w:rsidRPr="00943132">
              <w:rPr>
                <w:rFonts w:ascii="Courier New" w:eastAsia="Times New Roman" w:hAnsi="Courier New" w:cs="Courier New"/>
                <w:color w:val="000000"/>
                <w:spacing w:val="2"/>
                <w:sz w:val="20"/>
                <w:szCs w:val="20"/>
              </w:rPr>
              <w:t>Педагогтің алғанын растайтын қолы</w:t>
            </w:r>
          </w:p>
        </w:tc>
      </w:tr>
      <w:tr w:rsidR="00943132" w:rsidRPr="00943132" w:rsidTr="0094313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r w:rsidR="00943132" w:rsidRPr="00943132" w:rsidTr="0094313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3132" w:rsidRPr="00943132" w:rsidRDefault="00943132" w:rsidP="00943132">
            <w:pPr>
              <w:spacing w:after="0" w:line="240" w:lineRule="auto"/>
              <w:rPr>
                <w:rFonts w:ascii="Times New Roman" w:eastAsia="Times New Roman" w:hAnsi="Times New Roman" w:cs="Times New Roman"/>
                <w:sz w:val="20"/>
                <w:szCs w:val="20"/>
              </w:rPr>
            </w:pPr>
          </w:p>
        </w:tc>
      </w:tr>
    </w:tbl>
    <w:p w:rsidR="00943132" w:rsidRPr="00943132" w:rsidRDefault="00943132" w:rsidP="00943132">
      <w:pPr>
        <w:spacing w:after="0" w:line="240" w:lineRule="auto"/>
        <w:textAlignment w:val="baseline"/>
        <w:rPr>
          <w:rFonts w:ascii="Times New Roman" w:eastAsia="Times New Roman" w:hAnsi="Times New Roman" w:cs="Times New Roman"/>
          <w:sz w:val="20"/>
          <w:szCs w:val="20"/>
        </w:rPr>
      </w:pPr>
      <w:r w:rsidRPr="00943132">
        <w:rPr>
          <w:rFonts w:ascii="Times New Roman" w:eastAsia="Times New Roman" w:hAnsi="Times New Roman" w:cs="Times New Roman"/>
          <w:sz w:val="20"/>
          <w:szCs w:val="20"/>
        </w:rPr>
        <w:br/>
      </w:r>
    </w:p>
    <w:p w:rsidR="00943132" w:rsidRPr="00943132" w:rsidRDefault="00943132" w:rsidP="00943132">
      <w:pPr>
        <w:spacing w:after="0" w:line="240" w:lineRule="auto"/>
        <w:textAlignment w:val="baseline"/>
        <w:rPr>
          <w:rFonts w:ascii="Arial" w:eastAsia="Times New Roman" w:hAnsi="Arial" w:cs="Arial"/>
          <w:color w:val="444444"/>
          <w:sz w:val="20"/>
          <w:szCs w:val="20"/>
        </w:rPr>
      </w:pPr>
      <w:r w:rsidRPr="00943132">
        <w:rPr>
          <w:rFonts w:ascii="Arial" w:eastAsia="Times New Roman" w:hAnsi="Arial" w:cs="Arial"/>
          <w:color w:val="444444"/>
          <w:sz w:val="20"/>
          <w:szCs w:val="20"/>
        </w:rPr>
        <w:t>Түсініктемелер (0)</w:t>
      </w:r>
    </w:p>
    <w:p w:rsidR="00943132" w:rsidRPr="00943132" w:rsidRDefault="00943132" w:rsidP="00943132">
      <w:pPr>
        <w:spacing w:after="0" w:line="240" w:lineRule="auto"/>
        <w:textAlignment w:val="baseline"/>
        <w:rPr>
          <w:rFonts w:ascii="Arial" w:eastAsia="Times New Roman" w:hAnsi="Arial" w:cs="Arial"/>
          <w:color w:val="444444"/>
          <w:sz w:val="20"/>
          <w:szCs w:val="20"/>
        </w:rPr>
      </w:pPr>
      <w:r w:rsidRPr="00943132">
        <w:rPr>
          <w:rFonts w:ascii="Arial" w:eastAsia="Times New Roman" w:hAnsi="Arial" w:cs="Arial"/>
          <w:color w:val="444444"/>
          <w:sz w:val="20"/>
          <w:szCs w:val="20"/>
        </w:rPr>
        <w:t>0</w:t>
      </w:r>
    </w:p>
    <w:p w:rsidR="00943132" w:rsidRPr="00943132" w:rsidRDefault="00943132" w:rsidP="00943132">
      <w:pPr>
        <w:spacing w:line="240" w:lineRule="auto"/>
        <w:textAlignment w:val="baseline"/>
        <w:rPr>
          <w:rFonts w:ascii="Arial" w:eastAsia="Times New Roman" w:hAnsi="Arial" w:cs="Arial"/>
          <w:color w:val="444444"/>
          <w:sz w:val="20"/>
          <w:szCs w:val="20"/>
        </w:rPr>
      </w:pPr>
      <w:r w:rsidRPr="00943132">
        <w:rPr>
          <w:rFonts w:ascii="Arial" w:eastAsia="Times New Roman" w:hAnsi="Arial" w:cs="Arial"/>
          <w:color w:val="444444"/>
          <w:sz w:val="20"/>
          <w:szCs w:val="20"/>
        </w:rPr>
        <w:t>0</w:t>
      </w:r>
    </w:p>
    <w:p w:rsidR="004148F0" w:rsidRDefault="004148F0"/>
    <w:sectPr w:rsidR="004148F0" w:rsidSect="00943132">
      <w:pgSz w:w="12240" w:h="15840"/>
      <w:pgMar w:top="1134" w:right="6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932EB"/>
    <w:multiLevelType w:val="multilevel"/>
    <w:tmpl w:val="619C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7D"/>
    <w:rsid w:val="004148F0"/>
    <w:rsid w:val="00943132"/>
    <w:rsid w:val="00A5407D"/>
    <w:rsid w:val="00ED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416D1-11F8-46A4-9BD4-83F6966D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31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43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13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43132"/>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943132"/>
  </w:style>
  <w:style w:type="paragraph" w:customStyle="1" w:styleId="msonormal0">
    <w:name w:val="msonormal"/>
    <w:basedOn w:val="a"/>
    <w:rsid w:val="0094313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431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43132"/>
    <w:rPr>
      <w:color w:val="0000FF"/>
      <w:u w:val="single"/>
    </w:rPr>
  </w:style>
  <w:style w:type="character" w:styleId="a5">
    <w:name w:val="FollowedHyperlink"/>
    <w:basedOn w:val="a0"/>
    <w:uiPriority w:val="99"/>
    <w:semiHidden/>
    <w:unhideWhenUsed/>
    <w:rsid w:val="009431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702727">
      <w:bodyDiv w:val="1"/>
      <w:marLeft w:val="0"/>
      <w:marRight w:val="0"/>
      <w:marTop w:val="0"/>
      <w:marBottom w:val="0"/>
      <w:divBdr>
        <w:top w:val="none" w:sz="0" w:space="0" w:color="auto"/>
        <w:left w:val="none" w:sz="0" w:space="0" w:color="auto"/>
        <w:bottom w:val="none" w:sz="0" w:space="0" w:color="auto"/>
        <w:right w:val="none" w:sz="0" w:space="0" w:color="auto"/>
      </w:divBdr>
      <w:divsChild>
        <w:div w:id="542180027">
          <w:marLeft w:val="0"/>
          <w:marRight w:val="0"/>
          <w:marTop w:val="0"/>
          <w:marBottom w:val="0"/>
          <w:divBdr>
            <w:top w:val="none" w:sz="0" w:space="0" w:color="auto"/>
            <w:left w:val="none" w:sz="0" w:space="0" w:color="auto"/>
            <w:bottom w:val="none" w:sz="0" w:space="0" w:color="auto"/>
            <w:right w:val="none" w:sz="0" w:space="0" w:color="auto"/>
          </w:divBdr>
        </w:div>
        <w:div w:id="2110463912">
          <w:marLeft w:val="0"/>
          <w:marRight w:val="0"/>
          <w:marTop w:val="0"/>
          <w:marBottom w:val="0"/>
          <w:divBdr>
            <w:top w:val="none" w:sz="0" w:space="0" w:color="auto"/>
            <w:left w:val="none" w:sz="0" w:space="0" w:color="auto"/>
            <w:bottom w:val="none" w:sz="0" w:space="0" w:color="auto"/>
            <w:right w:val="none" w:sz="0" w:space="0" w:color="auto"/>
          </w:divBdr>
          <w:divsChild>
            <w:div w:id="1437865442">
              <w:marLeft w:val="0"/>
              <w:marRight w:val="0"/>
              <w:marTop w:val="0"/>
              <w:marBottom w:val="0"/>
              <w:divBdr>
                <w:top w:val="none" w:sz="0" w:space="0" w:color="auto"/>
                <w:left w:val="none" w:sz="0" w:space="0" w:color="auto"/>
                <w:bottom w:val="none" w:sz="0" w:space="0" w:color="auto"/>
                <w:right w:val="none" w:sz="0" w:space="0" w:color="auto"/>
              </w:divBdr>
            </w:div>
          </w:divsChild>
        </w:div>
        <w:div w:id="1699621435">
          <w:marLeft w:val="0"/>
          <w:marRight w:val="0"/>
          <w:marTop w:val="0"/>
          <w:marBottom w:val="0"/>
          <w:divBdr>
            <w:top w:val="none" w:sz="0" w:space="0" w:color="auto"/>
            <w:left w:val="none" w:sz="0" w:space="0" w:color="auto"/>
            <w:bottom w:val="none" w:sz="0" w:space="0" w:color="auto"/>
            <w:right w:val="none" w:sz="0" w:space="0" w:color="auto"/>
          </w:divBdr>
          <w:divsChild>
            <w:div w:id="1205093807">
              <w:marLeft w:val="0"/>
              <w:marRight w:val="0"/>
              <w:marTop w:val="0"/>
              <w:marBottom w:val="0"/>
              <w:divBdr>
                <w:top w:val="none" w:sz="0" w:space="0" w:color="auto"/>
                <w:left w:val="none" w:sz="0" w:space="0" w:color="auto"/>
                <w:bottom w:val="none" w:sz="0" w:space="0" w:color="auto"/>
                <w:right w:val="none" w:sz="0" w:space="0" w:color="auto"/>
              </w:divBdr>
            </w:div>
          </w:divsChild>
        </w:div>
        <w:div w:id="486214489">
          <w:marLeft w:val="0"/>
          <w:marRight w:val="0"/>
          <w:marTop w:val="0"/>
          <w:marBottom w:val="0"/>
          <w:divBdr>
            <w:top w:val="none" w:sz="0" w:space="0" w:color="auto"/>
            <w:left w:val="none" w:sz="0" w:space="0" w:color="auto"/>
            <w:bottom w:val="none" w:sz="0" w:space="0" w:color="auto"/>
            <w:right w:val="none" w:sz="0" w:space="0" w:color="auto"/>
          </w:divBdr>
          <w:divsChild>
            <w:div w:id="1538271816">
              <w:marLeft w:val="0"/>
              <w:marRight w:val="0"/>
              <w:marTop w:val="0"/>
              <w:marBottom w:val="0"/>
              <w:divBdr>
                <w:top w:val="none" w:sz="0" w:space="0" w:color="auto"/>
                <w:left w:val="none" w:sz="0" w:space="0" w:color="auto"/>
                <w:bottom w:val="none" w:sz="0" w:space="0" w:color="auto"/>
                <w:right w:val="none" w:sz="0" w:space="0" w:color="auto"/>
              </w:divBdr>
              <w:divsChild>
                <w:div w:id="1761759206">
                  <w:marLeft w:val="0"/>
                  <w:marRight w:val="0"/>
                  <w:marTop w:val="0"/>
                  <w:marBottom w:val="300"/>
                  <w:divBdr>
                    <w:top w:val="none" w:sz="0" w:space="0" w:color="auto"/>
                    <w:left w:val="none" w:sz="0" w:space="0" w:color="auto"/>
                    <w:bottom w:val="none" w:sz="0" w:space="0" w:color="auto"/>
                    <w:right w:val="none" w:sz="0" w:space="0" w:color="auto"/>
                  </w:divBdr>
                  <w:divsChild>
                    <w:div w:id="505704278">
                      <w:marLeft w:val="0"/>
                      <w:marRight w:val="0"/>
                      <w:marTop w:val="0"/>
                      <w:marBottom w:val="0"/>
                      <w:divBdr>
                        <w:top w:val="none" w:sz="0" w:space="0" w:color="auto"/>
                        <w:left w:val="none" w:sz="0" w:space="0" w:color="auto"/>
                        <w:bottom w:val="none" w:sz="0" w:space="0" w:color="auto"/>
                        <w:right w:val="none" w:sz="0" w:space="0" w:color="auto"/>
                      </w:divBdr>
                      <w:divsChild>
                        <w:div w:id="1013653224">
                          <w:marLeft w:val="0"/>
                          <w:marRight w:val="0"/>
                          <w:marTop w:val="0"/>
                          <w:marBottom w:val="0"/>
                          <w:divBdr>
                            <w:top w:val="none" w:sz="0" w:space="0" w:color="auto"/>
                            <w:left w:val="none" w:sz="0" w:space="0" w:color="auto"/>
                            <w:bottom w:val="none" w:sz="0" w:space="0" w:color="auto"/>
                            <w:right w:val="none" w:sz="0" w:space="0" w:color="auto"/>
                          </w:divBdr>
                        </w:div>
                        <w:div w:id="1161701263">
                          <w:marLeft w:val="300"/>
                          <w:marRight w:val="0"/>
                          <w:marTop w:val="0"/>
                          <w:marBottom w:val="0"/>
                          <w:divBdr>
                            <w:top w:val="none" w:sz="0" w:space="0" w:color="auto"/>
                            <w:left w:val="none" w:sz="0" w:space="0" w:color="auto"/>
                            <w:bottom w:val="none" w:sz="0" w:space="0" w:color="auto"/>
                            <w:right w:val="none" w:sz="0" w:space="0" w:color="auto"/>
                          </w:divBdr>
                          <w:divsChild>
                            <w:div w:id="1084372762">
                              <w:marLeft w:val="0"/>
                              <w:marRight w:val="300"/>
                              <w:marTop w:val="0"/>
                              <w:marBottom w:val="0"/>
                              <w:divBdr>
                                <w:top w:val="none" w:sz="0" w:space="0" w:color="auto"/>
                                <w:left w:val="none" w:sz="0" w:space="0" w:color="auto"/>
                                <w:bottom w:val="none" w:sz="0" w:space="0" w:color="auto"/>
                                <w:right w:val="none" w:sz="0" w:space="0" w:color="auto"/>
                              </w:divBdr>
                            </w:div>
                            <w:div w:id="18508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618/links" TargetMode="External"/><Relationship Id="rId13" Type="http://schemas.openxmlformats.org/officeDocument/2006/relationships/hyperlink" Target="http://adilet.zan.kz/kaz/docs/V2000020618" TargetMode="External"/><Relationship Id="rId18" Type="http://schemas.openxmlformats.org/officeDocument/2006/relationships/hyperlink" Target="http://adilet.zan.kz/kaz/docs/V2000020618" TargetMode="External"/><Relationship Id="rId26" Type="http://schemas.openxmlformats.org/officeDocument/2006/relationships/hyperlink" Target="http://adilet.zan.kz/kaz/docs/V2000020618" TargetMode="External"/><Relationship Id="rId3" Type="http://schemas.openxmlformats.org/officeDocument/2006/relationships/settings" Target="settings.xml"/><Relationship Id="rId21" Type="http://schemas.openxmlformats.org/officeDocument/2006/relationships/hyperlink" Target="http://adilet.zan.kz/kaz/docs/V2000020618" TargetMode="External"/><Relationship Id="rId34" Type="http://schemas.openxmlformats.org/officeDocument/2006/relationships/hyperlink" Target="http://adilet.zan.kz/kaz/docs/V2000020618" TargetMode="External"/><Relationship Id="rId7" Type="http://schemas.openxmlformats.org/officeDocument/2006/relationships/hyperlink" Target="http://adilet.zan.kz/kaz/docs/V2000020618/history" TargetMode="External"/><Relationship Id="rId12" Type="http://schemas.openxmlformats.org/officeDocument/2006/relationships/hyperlink" Target="http://adilet.zan.kz/kaz/docs/V2000020618" TargetMode="External"/><Relationship Id="rId17" Type="http://schemas.openxmlformats.org/officeDocument/2006/relationships/hyperlink" Target="http://adilet.zan.kz/kaz/docs/V2000020618" TargetMode="External"/><Relationship Id="rId25" Type="http://schemas.openxmlformats.org/officeDocument/2006/relationships/hyperlink" Target="http://adilet.zan.kz/kaz/docs/V2000020618" TargetMode="External"/><Relationship Id="rId33" Type="http://schemas.openxmlformats.org/officeDocument/2006/relationships/hyperlink" Target="http://adilet.zan.kz/kaz/docs/V2000020618" TargetMode="External"/><Relationship Id="rId2" Type="http://schemas.openxmlformats.org/officeDocument/2006/relationships/styles" Target="styles.xml"/><Relationship Id="rId16" Type="http://schemas.openxmlformats.org/officeDocument/2006/relationships/hyperlink" Target="http://adilet.zan.kz/kaz/docs/V2000020618" TargetMode="External"/><Relationship Id="rId20" Type="http://schemas.openxmlformats.org/officeDocument/2006/relationships/hyperlink" Target="http://adilet.zan.kz/kaz/docs/V2000020618" TargetMode="External"/><Relationship Id="rId29" Type="http://schemas.openxmlformats.org/officeDocument/2006/relationships/hyperlink" Target="http://adilet.zan.kz/kaz/docs/V2000020618" TargetMode="External"/><Relationship Id="rId1" Type="http://schemas.openxmlformats.org/officeDocument/2006/relationships/numbering" Target="numbering.xml"/><Relationship Id="rId6" Type="http://schemas.openxmlformats.org/officeDocument/2006/relationships/hyperlink" Target="http://adilet.zan.kz/kaz/docs/V2000020618/info" TargetMode="External"/><Relationship Id="rId11" Type="http://schemas.openxmlformats.org/officeDocument/2006/relationships/hyperlink" Target="http://adilet.zan.kz/kaz/docs/Z1900000293" TargetMode="External"/><Relationship Id="rId24" Type="http://schemas.openxmlformats.org/officeDocument/2006/relationships/hyperlink" Target="http://adilet.zan.kz/kaz/docs/V2000020618" TargetMode="External"/><Relationship Id="rId32" Type="http://schemas.openxmlformats.org/officeDocument/2006/relationships/hyperlink" Target="http://adilet.zan.kz/kaz/docs/V2000020618" TargetMode="External"/><Relationship Id="rId37" Type="http://schemas.openxmlformats.org/officeDocument/2006/relationships/theme" Target="theme/theme1.xml"/><Relationship Id="rId5" Type="http://schemas.openxmlformats.org/officeDocument/2006/relationships/hyperlink" Target="http://adilet.zan.kz/kaz/docs/V2000020618" TargetMode="External"/><Relationship Id="rId15" Type="http://schemas.openxmlformats.org/officeDocument/2006/relationships/hyperlink" Target="http://adilet.zan.kz/kaz/docs/V1600013317" TargetMode="External"/><Relationship Id="rId23" Type="http://schemas.openxmlformats.org/officeDocument/2006/relationships/hyperlink" Target="http://adilet.zan.kz/kaz/docs/V1500011512" TargetMode="External"/><Relationship Id="rId28" Type="http://schemas.openxmlformats.org/officeDocument/2006/relationships/hyperlink" Target="http://adilet.zan.kz/kaz/docs/V2000020618" TargetMode="External"/><Relationship Id="rId36" Type="http://schemas.openxmlformats.org/officeDocument/2006/relationships/fontTable" Target="fontTable.xml"/><Relationship Id="rId10" Type="http://schemas.openxmlformats.org/officeDocument/2006/relationships/hyperlink" Target="http://adilet.zan.kz/kaz/docs/Z1900000293" TargetMode="External"/><Relationship Id="rId19" Type="http://schemas.openxmlformats.org/officeDocument/2006/relationships/hyperlink" Target="http://adilet.zan.kz/kaz/docs/V2000020618" TargetMode="External"/><Relationship Id="rId31" Type="http://schemas.openxmlformats.org/officeDocument/2006/relationships/hyperlink" Target="http://adilet.zan.kz/kaz/docs/V2000020618" TargetMode="External"/><Relationship Id="rId4" Type="http://schemas.openxmlformats.org/officeDocument/2006/relationships/webSettings" Target="webSettings.xml"/><Relationship Id="rId9" Type="http://schemas.openxmlformats.org/officeDocument/2006/relationships/hyperlink" Target="http://adilet.zan.kz/kaz/docs/V2000020618/download" TargetMode="External"/><Relationship Id="rId14" Type="http://schemas.openxmlformats.org/officeDocument/2006/relationships/hyperlink" Target="http://adilet.zan.kz/kaz/docs/Z1900000293" TargetMode="External"/><Relationship Id="rId22" Type="http://schemas.openxmlformats.org/officeDocument/2006/relationships/hyperlink" Target="http://adilet.zan.kz/kaz/docs/V2000020618" TargetMode="External"/><Relationship Id="rId27" Type="http://schemas.openxmlformats.org/officeDocument/2006/relationships/hyperlink" Target="http://adilet.zan.kz/kaz/docs/V1600013317" TargetMode="External"/><Relationship Id="rId30" Type="http://schemas.openxmlformats.org/officeDocument/2006/relationships/hyperlink" Target="http://adilet.zan.kz/kaz/docs/V2000020618" TargetMode="External"/><Relationship Id="rId35" Type="http://schemas.openxmlformats.org/officeDocument/2006/relationships/hyperlink" Target="http://adilet.zan.kz/kaz/docs/V200002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8616</Words>
  <Characters>49112</Characters>
  <Application>Microsoft Office Word</Application>
  <DocSecurity>0</DocSecurity>
  <Lines>409</Lines>
  <Paragraphs>115</Paragraphs>
  <ScaleCrop>false</ScaleCrop>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dc:creator>
  <cp:keywords/>
  <dc:description/>
  <cp:lastModifiedBy>метод</cp:lastModifiedBy>
  <cp:revision>3</cp:revision>
  <dcterms:created xsi:type="dcterms:W3CDTF">2021-03-18T07:25:00Z</dcterms:created>
  <dcterms:modified xsi:type="dcterms:W3CDTF">2021-03-18T07:28:00Z</dcterms:modified>
</cp:coreProperties>
</file>